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C" w:rsidRDefault="00CD3ADC">
      <w:pPr>
        <w:adjustRightInd w:val="0"/>
        <w:snapToGrid w:val="0"/>
        <w:rPr>
          <w:rFonts w:ascii="黑体" w:eastAsia="黑体" w:hAnsi="黑体" w:cs="黑体"/>
          <w:bCs/>
          <w:sz w:val="32"/>
          <w:szCs w:val="32"/>
        </w:rPr>
      </w:pPr>
      <w:r>
        <w:rPr>
          <w:rFonts w:ascii="黑体" w:eastAsia="黑体" w:hAnsi="黑体" w:cs="黑体" w:hint="eastAsia"/>
          <w:bCs/>
          <w:sz w:val="32"/>
          <w:szCs w:val="32"/>
        </w:rPr>
        <w:t>附件：</w:t>
      </w:r>
    </w:p>
    <w:p w:rsidR="00CD3ADC" w:rsidRDefault="00CD3ADC" w:rsidP="00C47599">
      <w:pPr>
        <w:adjustRightInd w:val="0"/>
        <w:snapToGrid w:val="0"/>
        <w:spacing w:afterLines="10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t>2016</w:t>
      </w:r>
      <w:r>
        <w:rPr>
          <w:rFonts w:ascii="方正小标宋简体" w:eastAsia="方正小标宋简体" w:hAnsi="方正小标宋简体" w:cs="方正小标宋简体" w:hint="eastAsia"/>
          <w:bCs/>
          <w:sz w:val="36"/>
          <w:szCs w:val="36"/>
        </w:rPr>
        <w:t>年度高等教育科学研究获准立项名单</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29"/>
        <w:gridCol w:w="1139"/>
        <w:gridCol w:w="4740"/>
        <w:gridCol w:w="1071"/>
        <w:gridCol w:w="1515"/>
        <w:gridCol w:w="936"/>
      </w:tblGrid>
      <w:tr w:rsidR="00CD3ADC" w:rsidTr="00B5090B">
        <w:trPr>
          <w:trHeight w:val="615"/>
          <w:jc w:val="center"/>
        </w:trPr>
        <w:tc>
          <w:tcPr>
            <w:tcW w:w="529" w:type="dxa"/>
            <w:tcBorders>
              <w:top w:val="single" w:sz="12" w:space="0" w:color="auto"/>
            </w:tcBorders>
            <w:vAlign w:val="center"/>
          </w:tcPr>
          <w:p w:rsidR="00CD3ADC" w:rsidRDefault="00CD3ADC">
            <w:pPr>
              <w:spacing w:line="240" w:lineRule="atLeast"/>
              <w:jc w:val="center"/>
              <w:rPr>
                <w:rFonts w:ascii="宋体"/>
                <w:b/>
                <w:sz w:val="24"/>
              </w:rPr>
            </w:pPr>
            <w:r>
              <w:rPr>
                <w:rFonts w:ascii="宋体" w:hAnsi="宋体" w:hint="eastAsia"/>
                <w:b/>
                <w:kern w:val="0"/>
                <w:sz w:val="24"/>
              </w:rPr>
              <w:t>序</w:t>
            </w:r>
          </w:p>
          <w:p w:rsidR="00CD3ADC" w:rsidRDefault="00CD3ADC">
            <w:pPr>
              <w:spacing w:line="240" w:lineRule="atLeast"/>
              <w:jc w:val="center"/>
              <w:rPr>
                <w:rFonts w:ascii="宋体"/>
                <w:b/>
                <w:kern w:val="0"/>
                <w:sz w:val="24"/>
              </w:rPr>
            </w:pPr>
            <w:r>
              <w:rPr>
                <w:rFonts w:ascii="宋体" w:hAnsi="宋体" w:hint="eastAsia"/>
                <w:b/>
                <w:kern w:val="0"/>
                <w:sz w:val="24"/>
              </w:rPr>
              <w:t>号</w:t>
            </w:r>
          </w:p>
        </w:tc>
        <w:tc>
          <w:tcPr>
            <w:tcW w:w="1139" w:type="dxa"/>
            <w:tcBorders>
              <w:top w:val="single" w:sz="12" w:space="0" w:color="auto"/>
            </w:tcBorders>
            <w:vAlign w:val="center"/>
          </w:tcPr>
          <w:p w:rsidR="00CD3ADC" w:rsidRDefault="00CD3ADC">
            <w:pPr>
              <w:spacing w:line="240" w:lineRule="atLeast"/>
              <w:jc w:val="center"/>
              <w:rPr>
                <w:rFonts w:ascii="黑体" w:eastAsia="黑体"/>
                <w:b/>
                <w:sz w:val="24"/>
              </w:rPr>
            </w:pPr>
            <w:r>
              <w:rPr>
                <w:rFonts w:ascii="黑体" w:eastAsia="黑体" w:hint="eastAsia"/>
                <w:b/>
                <w:sz w:val="24"/>
              </w:rPr>
              <w:t>项目</w:t>
            </w:r>
          </w:p>
          <w:p w:rsidR="00CD3ADC" w:rsidRDefault="00CD3ADC">
            <w:pPr>
              <w:spacing w:line="240" w:lineRule="atLeast"/>
              <w:jc w:val="center"/>
              <w:rPr>
                <w:rFonts w:ascii="黑体" w:eastAsia="黑体"/>
                <w:b/>
                <w:sz w:val="24"/>
              </w:rPr>
            </w:pPr>
            <w:r>
              <w:rPr>
                <w:rFonts w:ascii="黑体" w:eastAsia="黑体" w:hint="eastAsia"/>
                <w:b/>
                <w:sz w:val="24"/>
              </w:rPr>
              <w:t>编号</w:t>
            </w:r>
          </w:p>
        </w:tc>
        <w:tc>
          <w:tcPr>
            <w:tcW w:w="4740" w:type="dxa"/>
            <w:tcBorders>
              <w:top w:val="single" w:sz="12" w:space="0" w:color="auto"/>
            </w:tcBorders>
            <w:vAlign w:val="center"/>
          </w:tcPr>
          <w:p w:rsidR="00CD3ADC" w:rsidRDefault="00CD3ADC">
            <w:pPr>
              <w:spacing w:line="240" w:lineRule="atLeast"/>
              <w:jc w:val="center"/>
              <w:rPr>
                <w:rFonts w:ascii="宋体"/>
                <w:b/>
                <w:sz w:val="24"/>
              </w:rPr>
            </w:pPr>
            <w:r>
              <w:rPr>
                <w:rFonts w:ascii="宋体" w:hAnsi="宋体" w:hint="eastAsia"/>
                <w:b/>
                <w:kern w:val="0"/>
                <w:sz w:val="24"/>
              </w:rPr>
              <w:t>项目名称</w:t>
            </w:r>
          </w:p>
        </w:tc>
        <w:tc>
          <w:tcPr>
            <w:tcW w:w="1071" w:type="dxa"/>
            <w:tcBorders>
              <w:top w:val="single" w:sz="12" w:space="0" w:color="auto"/>
            </w:tcBorders>
            <w:vAlign w:val="center"/>
          </w:tcPr>
          <w:p w:rsidR="00CD3ADC" w:rsidRDefault="00CD3ADC">
            <w:pPr>
              <w:spacing w:line="240" w:lineRule="atLeast"/>
              <w:jc w:val="center"/>
              <w:rPr>
                <w:rFonts w:ascii="宋体"/>
                <w:b/>
                <w:sz w:val="24"/>
              </w:rPr>
            </w:pPr>
            <w:r>
              <w:rPr>
                <w:rFonts w:ascii="宋体" w:hAnsi="宋体" w:hint="eastAsia"/>
                <w:b/>
                <w:kern w:val="0"/>
                <w:sz w:val="24"/>
              </w:rPr>
              <w:t>负责人</w:t>
            </w:r>
          </w:p>
        </w:tc>
        <w:tc>
          <w:tcPr>
            <w:tcW w:w="1515" w:type="dxa"/>
            <w:tcBorders>
              <w:top w:val="single" w:sz="12" w:space="0" w:color="auto"/>
              <w:right w:val="single" w:sz="4" w:space="0" w:color="auto"/>
            </w:tcBorders>
            <w:vAlign w:val="center"/>
          </w:tcPr>
          <w:p w:rsidR="00CD3ADC" w:rsidRDefault="00CD3ADC">
            <w:pPr>
              <w:spacing w:line="240" w:lineRule="atLeast"/>
              <w:jc w:val="center"/>
              <w:rPr>
                <w:rFonts w:ascii="宋体"/>
                <w:b/>
                <w:kern w:val="0"/>
                <w:sz w:val="24"/>
              </w:rPr>
            </w:pPr>
            <w:r>
              <w:rPr>
                <w:rFonts w:ascii="宋体" w:hint="eastAsia"/>
                <w:b/>
                <w:kern w:val="0"/>
                <w:sz w:val="24"/>
              </w:rPr>
              <w:t>负责人</w:t>
            </w:r>
          </w:p>
          <w:p w:rsidR="00CD3ADC" w:rsidRDefault="00CD3ADC">
            <w:pPr>
              <w:jc w:val="center"/>
              <w:rPr>
                <w:rFonts w:ascii="楷体" w:eastAsia="楷体" w:hAnsi="楷体"/>
                <w:b/>
                <w:sz w:val="24"/>
              </w:rPr>
            </w:pPr>
            <w:r>
              <w:rPr>
                <w:rFonts w:ascii="宋体" w:hint="eastAsia"/>
                <w:b/>
                <w:kern w:val="0"/>
                <w:sz w:val="24"/>
              </w:rPr>
              <w:t>所在</w:t>
            </w:r>
            <w:r>
              <w:rPr>
                <w:rFonts w:ascii="宋体" w:hAnsi="宋体" w:hint="eastAsia"/>
                <w:b/>
                <w:kern w:val="0"/>
                <w:sz w:val="24"/>
              </w:rPr>
              <w:t>单位</w:t>
            </w:r>
          </w:p>
        </w:tc>
        <w:tc>
          <w:tcPr>
            <w:tcW w:w="936" w:type="dxa"/>
            <w:tcBorders>
              <w:top w:val="single" w:sz="12" w:space="0" w:color="auto"/>
              <w:left w:val="single" w:sz="4" w:space="0" w:color="auto"/>
            </w:tcBorders>
            <w:vAlign w:val="center"/>
          </w:tcPr>
          <w:p w:rsidR="00CD3ADC" w:rsidRDefault="00CD3ADC">
            <w:pPr>
              <w:spacing w:line="300" w:lineRule="exact"/>
              <w:jc w:val="center"/>
              <w:rPr>
                <w:rFonts w:ascii="宋体"/>
                <w:b/>
                <w:sz w:val="24"/>
              </w:rPr>
            </w:pPr>
            <w:r>
              <w:rPr>
                <w:rFonts w:ascii="宋体" w:hAnsi="宋体" w:hint="eastAsia"/>
                <w:b/>
                <w:kern w:val="0"/>
                <w:sz w:val="24"/>
              </w:rPr>
              <w:t>资助</w:t>
            </w:r>
          </w:p>
          <w:p w:rsidR="00CD3ADC" w:rsidRDefault="00CD3ADC">
            <w:pPr>
              <w:spacing w:line="300" w:lineRule="exact"/>
              <w:jc w:val="center"/>
              <w:rPr>
                <w:rFonts w:ascii="宋体"/>
                <w:b/>
                <w:kern w:val="0"/>
                <w:sz w:val="24"/>
              </w:rPr>
            </w:pPr>
            <w:r>
              <w:rPr>
                <w:rFonts w:ascii="宋体" w:hAnsi="宋体" w:hint="eastAsia"/>
                <w:b/>
                <w:kern w:val="0"/>
                <w:sz w:val="24"/>
              </w:rPr>
              <w:t>金额</w:t>
            </w:r>
          </w:p>
          <w:p w:rsidR="00CD3ADC" w:rsidRDefault="00CD3ADC">
            <w:pPr>
              <w:spacing w:line="300" w:lineRule="exact"/>
              <w:jc w:val="center"/>
              <w:rPr>
                <w:rFonts w:ascii="楷体" w:eastAsia="楷体" w:hAnsi="楷体"/>
                <w:b/>
                <w:sz w:val="24"/>
              </w:rPr>
            </w:pPr>
            <w:r>
              <w:rPr>
                <w:rFonts w:ascii="楷体" w:eastAsia="楷体" w:hAnsi="楷体" w:hint="eastAsia"/>
                <w:kern w:val="0"/>
                <w:sz w:val="20"/>
                <w:szCs w:val="21"/>
              </w:rPr>
              <w:t>（万元）</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w:t>
            </w:r>
          </w:p>
        </w:tc>
        <w:tc>
          <w:tcPr>
            <w:tcW w:w="1139" w:type="dxa"/>
            <w:vAlign w:val="center"/>
          </w:tcPr>
          <w:p w:rsidR="00CD3ADC" w:rsidRDefault="00CD3ADC" w:rsidP="00144317">
            <w:pPr>
              <w:rPr>
                <w:rFonts w:ascii="宋体" w:cs="宋体"/>
                <w:color w:val="000000"/>
                <w:sz w:val="24"/>
              </w:rPr>
            </w:pPr>
            <w:r>
              <w:rPr>
                <w:color w:val="000000"/>
              </w:rPr>
              <w:t>GJ160101</w:t>
            </w:r>
          </w:p>
        </w:tc>
        <w:tc>
          <w:tcPr>
            <w:tcW w:w="4740" w:type="dxa"/>
            <w:vAlign w:val="center"/>
          </w:tcPr>
          <w:p w:rsidR="00CD3ADC" w:rsidRPr="008928F2" w:rsidRDefault="00CD3ADC" w:rsidP="00144317">
            <w:pPr>
              <w:jc w:val="left"/>
              <w:rPr>
                <w:color w:val="000000"/>
                <w:sz w:val="22"/>
              </w:rPr>
            </w:pPr>
            <w:r w:rsidRPr="008928F2">
              <w:rPr>
                <w:rFonts w:hint="eastAsia"/>
                <w:color w:val="000000"/>
                <w:sz w:val="22"/>
              </w:rPr>
              <w:t>牢牢掌握党对高等学校的领导权、主动权研究</w:t>
            </w:r>
          </w:p>
        </w:tc>
        <w:tc>
          <w:tcPr>
            <w:tcW w:w="1071" w:type="dxa"/>
            <w:vAlign w:val="center"/>
          </w:tcPr>
          <w:p w:rsidR="00CD3ADC" w:rsidRPr="003455FA" w:rsidRDefault="00CD3ADC" w:rsidP="00144317">
            <w:pPr>
              <w:jc w:val="center"/>
              <w:rPr>
                <w:color w:val="000000"/>
                <w:sz w:val="22"/>
              </w:rPr>
            </w:pPr>
            <w:r w:rsidRPr="003455FA">
              <w:rPr>
                <w:rFonts w:hint="eastAsia"/>
                <w:color w:val="000000"/>
                <w:sz w:val="22"/>
              </w:rPr>
              <w:t>高明章</w:t>
            </w:r>
          </w:p>
        </w:tc>
        <w:tc>
          <w:tcPr>
            <w:tcW w:w="1515" w:type="dxa"/>
            <w:tcBorders>
              <w:right w:val="single" w:sz="4" w:space="0" w:color="auto"/>
            </w:tcBorders>
            <w:vAlign w:val="center"/>
          </w:tcPr>
          <w:p w:rsidR="00CD3ADC" w:rsidRPr="003455FA" w:rsidRDefault="00CD3ADC" w:rsidP="00144317">
            <w:pPr>
              <w:jc w:val="center"/>
              <w:rPr>
                <w:color w:val="000000"/>
                <w:sz w:val="22"/>
              </w:rPr>
            </w:pPr>
            <w:r w:rsidRPr="003455FA">
              <w:rPr>
                <w:rFonts w:hint="eastAsia"/>
                <w:color w:val="000000"/>
                <w:sz w:val="22"/>
              </w:rPr>
              <w:t>组织部</w:t>
            </w:r>
          </w:p>
        </w:tc>
        <w:tc>
          <w:tcPr>
            <w:tcW w:w="936" w:type="dxa"/>
            <w:tcBorders>
              <w:left w:val="single" w:sz="4" w:space="0" w:color="auto"/>
            </w:tcBorders>
            <w:vAlign w:val="center"/>
          </w:tcPr>
          <w:p w:rsidR="00CD3ADC" w:rsidRPr="00C8429B" w:rsidRDefault="00CD3ADC" w:rsidP="00144317">
            <w:pPr>
              <w:jc w:val="center"/>
              <w:rPr>
                <w:color w:val="000000"/>
                <w:sz w:val="24"/>
              </w:rPr>
            </w:pPr>
            <w:r w:rsidRPr="00C8429B">
              <w:rPr>
                <w:color w:val="000000"/>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w:t>
            </w:r>
          </w:p>
        </w:tc>
        <w:tc>
          <w:tcPr>
            <w:tcW w:w="1139" w:type="dxa"/>
            <w:vAlign w:val="center"/>
          </w:tcPr>
          <w:p w:rsidR="00CD3ADC" w:rsidRDefault="00CD3ADC" w:rsidP="00144317">
            <w:pPr>
              <w:rPr>
                <w:rFonts w:ascii="宋体" w:cs="宋体"/>
                <w:color w:val="000000"/>
                <w:sz w:val="24"/>
              </w:rPr>
            </w:pPr>
            <w:r>
              <w:rPr>
                <w:color w:val="000000"/>
              </w:rPr>
              <w:t>GJ160102</w:t>
            </w:r>
          </w:p>
        </w:tc>
        <w:tc>
          <w:tcPr>
            <w:tcW w:w="4740" w:type="dxa"/>
            <w:vAlign w:val="center"/>
          </w:tcPr>
          <w:p w:rsidR="00CD3ADC" w:rsidRPr="005B6D09" w:rsidRDefault="00CD3ADC" w:rsidP="00144317">
            <w:pPr>
              <w:jc w:val="left"/>
              <w:rPr>
                <w:sz w:val="22"/>
              </w:rPr>
            </w:pPr>
            <w:r w:rsidRPr="005B6D09">
              <w:rPr>
                <w:rFonts w:hint="eastAsia"/>
                <w:sz w:val="22"/>
              </w:rPr>
              <w:t>新媒体时代高校社会主义意识形态建设路径探究</w:t>
            </w:r>
          </w:p>
        </w:tc>
        <w:tc>
          <w:tcPr>
            <w:tcW w:w="1071" w:type="dxa"/>
            <w:vAlign w:val="center"/>
          </w:tcPr>
          <w:p w:rsidR="00CD3ADC" w:rsidRPr="003455FA" w:rsidRDefault="00CD3ADC" w:rsidP="00144317">
            <w:pPr>
              <w:jc w:val="center"/>
              <w:rPr>
                <w:color w:val="000000"/>
                <w:sz w:val="22"/>
              </w:rPr>
            </w:pPr>
            <w:r w:rsidRPr="003455FA">
              <w:rPr>
                <w:rFonts w:hint="eastAsia"/>
                <w:color w:val="000000"/>
                <w:sz w:val="22"/>
              </w:rPr>
              <w:t>李仙娥</w:t>
            </w:r>
          </w:p>
        </w:tc>
        <w:tc>
          <w:tcPr>
            <w:tcW w:w="1515" w:type="dxa"/>
            <w:tcBorders>
              <w:right w:val="single" w:sz="4" w:space="0" w:color="auto"/>
            </w:tcBorders>
            <w:vAlign w:val="center"/>
          </w:tcPr>
          <w:p w:rsidR="00CD3ADC" w:rsidRPr="003455FA" w:rsidRDefault="00CD3ADC" w:rsidP="00144317">
            <w:pPr>
              <w:jc w:val="center"/>
              <w:rPr>
                <w:color w:val="000000"/>
                <w:sz w:val="22"/>
              </w:rPr>
            </w:pPr>
            <w:r w:rsidRPr="003455FA">
              <w:rPr>
                <w:rFonts w:hint="eastAsia"/>
                <w:color w:val="000000"/>
                <w:sz w:val="22"/>
              </w:rPr>
              <w:t>马克思主义学院</w:t>
            </w:r>
          </w:p>
        </w:tc>
        <w:tc>
          <w:tcPr>
            <w:tcW w:w="936" w:type="dxa"/>
            <w:tcBorders>
              <w:left w:val="single" w:sz="4" w:space="0" w:color="auto"/>
            </w:tcBorders>
            <w:vAlign w:val="center"/>
          </w:tcPr>
          <w:p w:rsidR="00CD3ADC" w:rsidRPr="00AC1C08" w:rsidRDefault="00CD3ADC" w:rsidP="00144317">
            <w:pPr>
              <w:jc w:val="center"/>
              <w:rPr>
                <w:sz w:val="24"/>
              </w:rPr>
            </w:pPr>
            <w:r w:rsidRPr="00AC1C08">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3</w:t>
            </w:r>
          </w:p>
        </w:tc>
        <w:tc>
          <w:tcPr>
            <w:tcW w:w="1139" w:type="dxa"/>
            <w:vAlign w:val="center"/>
          </w:tcPr>
          <w:p w:rsidR="00CD3ADC" w:rsidRDefault="00CD3ADC" w:rsidP="00144317">
            <w:pPr>
              <w:rPr>
                <w:rFonts w:ascii="宋体" w:cs="宋体"/>
                <w:color w:val="000000"/>
                <w:sz w:val="24"/>
              </w:rPr>
            </w:pPr>
            <w:r>
              <w:rPr>
                <w:color w:val="000000"/>
              </w:rPr>
              <w:t>GJ160103</w:t>
            </w:r>
          </w:p>
        </w:tc>
        <w:tc>
          <w:tcPr>
            <w:tcW w:w="4740" w:type="dxa"/>
            <w:vAlign w:val="center"/>
          </w:tcPr>
          <w:p w:rsidR="00CD3ADC" w:rsidRPr="005B6D09" w:rsidRDefault="00CD3ADC" w:rsidP="00144317">
            <w:pPr>
              <w:jc w:val="left"/>
              <w:rPr>
                <w:sz w:val="22"/>
              </w:rPr>
            </w:pPr>
            <w:r w:rsidRPr="005B6D09">
              <w:rPr>
                <w:rFonts w:hint="eastAsia"/>
                <w:sz w:val="22"/>
              </w:rPr>
              <w:t>高校教师发展中心的“道”“路”研究</w:t>
            </w:r>
          </w:p>
        </w:tc>
        <w:tc>
          <w:tcPr>
            <w:tcW w:w="1071" w:type="dxa"/>
            <w:vAlign w:val="center"/>
          </w:tcPr>
          <w:p w:rsidR="00CD3ADC" w:rsidRPr="003455FA" w:rsidRDefault="00CD3ADC" w:rsidP="00144317">
            <w:pPr>
              <w:jc w:val="center"/>
              <w:rPr>
                <w:color w:val="000000"/>
                <w:sz w:val="22"/>
              </w:rPr>
            </w:pPr>
            <w:r>
              <w:rPr>
                <w:rFonts w:hint="eastAsia"/>
                <w:color w:val="000000"/>
                <w:sz w:val="22"/>
              </w:rPr>
              <w:t>嵇</w:t>
            </w:r>
            <w:r w:rsidRPr="003455FA">
              <w:rPr>
                <w:rFonts w:hint="eastAsia"/>
                <w:color w:val="000000"/>
                <w:sz w:val="22"/>
              </w:rPr>
              <w:t>启春</w:t>
            </w:r>
          </w:p>
        </w:tc>
        <w:tc>
          <w:tcPr>
            <w:tcW w:w="1515" w:type="dxa"/>
            <w:tcBorders>
              <w:right w:val="single" w:sz="4" w:space="0" w:color="auto"/>
            </w:tcBorders>
            <w:vAlign w:val="center"/>
          </w:tcPr>
          <w:p w:rsidR="00CD3ADC" w:rsidRPr="003455FA" w:rsidRDefault="00CD3ADC" w:rsidP="00144317">
            <w:pPr>
              <w:jc w:val="center"/>
              <w:rPr>
                <w:color w:val="000000"/>
                <w:sz w:val="22"/>
              </w:rPr>
            </w:pPr>
            <w:r w:rsidRPr="003455FA">
              <w:rPr>
                <w:rFonts w:hint="eastAsia"/>
                <w:color w:val="000000"/>
                <w:sz w:val="22"/>
              </w:rPr>
              <w:t>教师发展中心</w:t>
            </w:r>
          </w:p>
        </w:tc>
        <w:tc>
          <w:tcPr>
            <w:tcW w:w="936" w:type="dxa"/>
            <w:tcBorders>
              <w:left w:val="single" w:sz="4" w:space="0" w:color="auto"/>
            </w:tcBorders>
            <w:vAlign w:val="center"/>
          </w:tcPr>
          <w:p w:rsidR="00CD3ADC" w:rsidRPr="00AC1C08" w:rsidRDefault="00CD3ADC" w:rsidP="00144317">
            <w:pPr>
              <w:jc w:val="center"/>
              <w:rPr>
                <w:sz w:val="24"/>
              </w:rPr>
            </w:pPr>
            <w:r w:rsidRPr="00AC1C08">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4</w:t>
            </w:r>
          </w:p>
        </w:tc>
        <w:tc>
          <w:tcPr>
            <w:tcW w:w="1139" w:type="dxa"/>
            <w:vAlign w:val="center"/>
          </w:tcPr>
          <w:p w:rsidR="00CD3ADC" w:rsidRDefault="00CD3ADC" w:rsidP="00144317">
            <w:pPr>
              <w:rPr>
                <w:rFonts w:ascii="宋体" w:cs="宋体"/>
                <w:color w:val="000000"/>
                <w:sz w:val="24"/>
              </w:rPr>
            </w:pPr>
            <w:r>
              <w:rPr>
                <w:color w:val="000000"/>
              </w:rPr>
              <w:t>GJ160104</w:t>
            </w:r>
          </w:p>
        </w:tc>
        <w:tc>
          <w:tcPr>
            <w:tcW w:w="4740" w:type="dxa"/>
            <w:vAlign w:val="center"/>
          </w:tcPr>
          <w:p w:rsidR="00CD3ADC" w:rsidRPr="00097542" w:rsidRDefault="00CD3ADC" w:rsidP="00144317">
            <w:pPr>
              <w:jc w:val="left"/>
              <w:rPr>
                <w:rFonts w:ascii="宋体" w:cs="宋体"/>
                <w:color w:val="000000"/>
                <w:sz w:val="22"/>
              </w:rPr>
            </w:pPr>
            <w:r w:rsidRPr="00097542">
              <w:rPr>
                <w:rFonts w:hint="eastAsia"/>
                <w:color w:val="000000"/>
                <w:sz w:val="22"/>
              </w:rPr>
              <w:t>推进我校研究生教育综合改革</w:t>
            </w:r>
            <w:r>
              <w:rPr>
                <w:rFonts w:hint="eastAsia"/>
                <w:color w:val="000000"/>
                <w:sz w:val="22"/>
              </w:rPr>
              <w:t>方案实施研究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牛荻涛</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研究生院</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5</w:t>
            </w:r>
          </w:p>
        </w:tc>
        <w:tc>
          <w:tcPr>
            <w:tcW w:w="1139" w:type="dxa"/>
            <w:vAlign w:val="center"/>
          </w:tcPr>
          <w:p w:rsidR="00CD3ADC" w:rsidRDefault="00CD3ADC" w:rsidP="00144317">
            <w:pPr>
              <w:rPr>
                <w:rFonts w:ascii="宋体" w:cs="宋体"/>
                <w:color w:val="000000"/>
                <w:sz w:val="24"/>
              </w:rPr>
            </w:pPr>
            <w:r>
              <w:rPr>
                <w:color w:val="000000"/>
              </w:rPr>
              <w:t>GJ160105</w:t>
            </w:r>
          </w:p>
        </w:tc>
        <w:tc>
          <w:tcPr>
            <w:tcW w:w="4740" w:type="dxa"/>
            <w:vAlign w:val="center"/>
          </w:tcPr>
          <w:p w:rsidR="00CD3ADC" w:rsidRPr="004A43E2" w:rsidRDefault="00CD3ADC" w:rsidP="00144317">
            <w:pPr>
              <w:jc w:val="left"/>
              <w:rPr>
                <w:rFonts w:ascii="宋体" w:cs="宋体"/>
                <w:sz w:val="22"/>
              </w:rPr>
            </w:pPr>
            <w:r w:rsidRPr="004A43E2">
              <w:rPr>
                <w:rFonts w:hint="eastAsia"/>
                <w:sz w:val="22"/>
              </w:rPr>
              <w:t>完善我校高层次人才引培体系研究与实践</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王建斌</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人事处</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6</w:t>
            </w:r>
          </w:p>
        </w:tc>
        <w:tc>
          <w:tcPr>
            <w:tcW w:w="1139" w:type="dxa"/>
            <w:vAlign w:val="center"/>
          </w:tcPr>
          <w:p w:rsidR="00CD3ADC" w:rsidRDefault="00CD3ADC" w:rsidP="00144317">
            <w:pPr>
              <w:rPr>
                <w:rFonts w:ascii="宋体" w:cs="宋体"/>
                <w:color w:val="000000"/>
                <w:sz w:val="24"/>
              </w:rPr>
            </w:pPr>
            <w:r>
              <w:rPr>
                <w:color w:val="000000"/>
              </w:rPr>
              <w:t>GJ160106</w:t>
            </w:r>
          </w:p>
        </w:tc>
        <w:tc>
          <w:tcPr>
            <w:tcW w:w="4740" w:type="dxa"/>
            <w:vAlign w:val="center"/>
          </w:tcPr>
          <w:p w:rsidR="00CD3ADC" w:rsidRPr="001913ED" w:rsidRDefault="00CD3ADC" w:rsidP="00144317">
            <w:pPr>
              <w:jc w:val="left"/>
              <w:rPr>
                <w:rFonts w:ascii="宋体" w:cs="宋体"/>
                <w:sz w:val="22"/>
              </w:rPr>
            </w:pPr>
            <w:r w:rsidRPr="001913ED">
              <w:rPr>
                <w:rFonts w:hint="eastAsia"/>
                <w:sz w:val="22"/>
              </w:rPr>
              <w:t>我校公用房产资产管理模式研究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王为民</w:t>
            </w:r>
          </w:p>
        </w:tc>
        <w:tc>
          <w:tcPr>
            <w:tcW w:w="1515" w:type="dxa"/>
            <w:tcBorders>
              <w:right w:val="single" w:sz="4" w:space="0" w:color="auto"/>
            </w:tcBorders>
            <w:vAlign w:val="center"/>
          </w:tcPr>
          <w:p w:rsidR="00CD3ADC" w:rsidRDefault="00CD3ADC" w:rsidP="00015585">
            <w:pPr>
              <w:jc w:val="center"/>
              <w:rPr>
                <w:color w:val="000000"/>
                <w:sz w:val="22"/>
              </w:rPr>
            </w:pPr>
            <w:r>
              <w:rPr>
                <w:rFonts w:hint="eastAsia"/>
                <w:color w:val="000000"/>
                <w:sz w:val="22"/>
              </w:rPr>
              <w:t>国有资产</w:t>
            </w:r>
          </w:p>
          <w:p w:rsidR="00CD3ADC" w:rsidRDefault="00CD3ADC" w:rsidP="00015585">
            <w:pPr>
              <w:jc w:val="center"/>
              <w:rPr>
                <w:rFonts w:ascii="宋体" w:cs="宋体"/>
                <w:color w:val="000000"/>
                <w:sz w:val="22"/>
              </w:rPr>
            </w:pPr>
            <w:r>
              <w:rPr>
                <w:rFonts w:hint="eastAsia"/>
                <w:color w:val="000000"/>
                <w:sz w:val="22"/>
              </w:rPr>
              <w:t>管理处</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7</w:t>
            </w:r>
          </w:p>
        </w:tc>
        <w:tc>
          <w:tcPr>
            <w:tcW w:w="1139" w:type="dxa"/>
            <w:vAlign w:val="center"/>
          </w:tcPr>
          <w:p w:rsidR="00CD3ADC" w:rsidRDefault="00CD3ADC" w:rsidP="00144317">
            <w:pPr>
              <w:rPr>
                <w:rFonts w:ascii="宋体" w:cs="宋体"/>
                <w:color w:val="000000"/>
                <w:sz w:val="24"/>
              </w:rPr>
            </w:pPr>
            <w:r>
              <w:rPr>
                <w:color w:val="000000"/>
              </w:rPr>
              <w:t>GJ160107</w:t>
            </w:r>
          </w:p>
        </w:tc>
        <w:tc>
          <w:tcPr>
            <w:tcW w:w="4740" w:type="dxa"/>
            <w:vAlign w:val="center"/>
          </w:tcPr>
          <w:p w:rsidR="00CD3ADC" w:rsidRPr="00AE68A1" w:rsidRDefault="00CD3ADC" w:rsidP="00144317">
            <w:pPr>
              <w:jc w:val="left"/>
              <w:rPr>
                <w:rFonts w:ascii="宋体" w:cs="宋体"/>
                <w:color w:val="000000"/>
                <w:sz w:val="22"/>
              </w:rPr>
            </w:pPr>
            <w:r w:rsidRPr="00AE68A1">
              <w:rPr>
                <w:rFonts w:hint="eastAsia"/>
                <w:color w:val="000000"/>
                <w:sz w:val="22"/>
              </w:rPr>
              <w:t>新形势下我校一流学科建设路径研究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张聪惠</w:t>
            </w:r>
          </w:p>
        </w:tc>
        <w:tc>
          <w:tcPr>
            <w:tcW w:w="1515" w:type="dxa"/>
            <w:tcBorders>
              <w:right w:val="single" w:sz="4" w:space="0" w:color="auto"/>
            </w:tcBorders>
            <w:vAlign w:val="center"/>
          </w:tcPr>
          <w:p w:rsidR="00CD3ADC" w:rsidRDefault="00CD3ADC" w:rsidP="00015585">
            <w:pPr>
              <w:jc w:val="center"/>
              <w:rPr>
                <w:rFonts w:ascii="宋体" w:cs="宋体"/>
                <w:color w:val="000000"/>
                <w:sz w:val="22"/>
              </w:rPr>
            </w:pPr>
            <w:r>
              <w:rPr>
                <w:rFonts w:hint="eastAsia"/>
                <w:color w:val="000000"/>
                <w:sz w:val="22"/>
              </w:rPr>
              <w:t>学科建设办公室</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8</w:t>
            </w:r>
          </w:p>
        </w:tc>
        <w:tc>
          <w:tcPr>
            <w:tcW w:w="1139" w:type="dxa"/>
            <w:vAlign w:val="center"/>
          </w:tcPr>
          <w:p w:rsidR="00CD3ADC" w:rsidRDefault="00CD3ADC" w:rsidP="00144317">
            <w:pPr>
              <w:rPr>
                <w:rFonts w:ascii="宋体" w:cs="宋体"/>
                <w:color w:val="000000"/>
                <w:sz w:val="24"/>
              </w:rPr>
            </w:pPr>
            <w:r>
              <w:rPr>
                <w:color w:val="000000"/>
              </w:rPr>
              <w:t>GJ160108</w:t>
            </w:r>
          </w:p>
        </w:tc>
        <w:tc>
          <w:tcPr>
            <w:tcW w:w="4740" w:type="dxa"/>
            <w:vAlign w:val="center"/>
          </w:tcPr>
          <w:p w:rsidR="00CD3ADC" w:rsidRPr="00DC2D04" w:rsidRDefault="00CD3ADC" w:rsidP="00144317">
            <w:pPr>
              <w:jc w:val="left"/>
              <w:rPr>
                <w:rFonts w:ascii="宋体" w:cs="宋体"/>
                <w:color w:val="000000"/>
                <w:sz w:val="22"/>
              </w:rPr>
            </w:pPr>
            <w:r w:rsidRPr="00DC2D04">
              <w:rPr>
                <w:rFonts w:hint="eastAsia"/>
                <w:color w:val="000000"/>
                <w:sz w:val="22"/>
              </w:rPr>
              <w:t>我校分类科研评价体系的研究与实践</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瞿</w:t>
            </w:r>
            <w:r>
              <w:rPr>
                <w:color w:val="000000"/>
                <w:sz w:val="22"/>
              </w:rPr>
              <w:t xml:space="preserve">  </w:t>
            </w:r>
            <w:r>
              <w:rPr>
                <w:rFonts w:hint="eastAsia"/>
                <w:color w:val="000000"/>
                <w:sz w:val="22"/>
              </w:rPr>
              <w:t>伟</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科技处</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9</w:t>
            </w:r>
          </w:p>
        </w:tc>
        <w:tc>
          <w:tcPr>
            <w:tcW w:w="1139" w:type="dxa"/>
            <w:vAlign w:val="center"/>
          </w:tcPr>
          <w:p w:rsidR="00CD3ADC" w:rsidRDefault="00CD3ADC" w:rsidP="00144317">
            <w:pPr>
              <w:rPr>
                <w:rFonts w:ascii="宋体" w:cs="宋体"/>
                <w:color w:val="000000"/>
                <w:sz w:val="24"/>
              </w:rPr>
            </w:pPr>
            <w:r>
              <w:rPr>
                <w:color w:val="000000"/>
              </w:rPr>
              <w:t>GJ160109</w:t>
            </w:r>
          </w:p>
        </w:tc>
        <w:tc>
          <w:tcPr>
            <w:tcW w:w="4740" w:type="dxa"/>
            <w:vAlign w:val="center"/>
          </w:tcPr>
          <w:p w:rsidR="00CD3ADC" w:rsidRPr="006351F8" w:rsidRDefault="00CD3ADC" w:rsidP="00144317">
            <w:pPr>
              <w:jc w:val="left"/>
              <w:rPr>
                <w:rFonts w:ascii="宋体" w:cs="宋体"/>
                <w:color w:val="000000"/>
                <w:sz w:val="22"/>
              </w:rPr>
            </w:pPr>
            <w:r w:rsidRPr="006351F8">
              <w:rPr>
                <w:rFonts w:hint="eastAsia"/>
                <w:color w:val="000000"/>
                <w:sz w:val="22"/>
              </w:rPr>
              <w:t>我校建筑电气与智能化专业“一流专业”建设实践研究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于军琪</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信息与控制工程学院</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10</w:t>
            </w:r>
          </w:p>
        </w:tc>
        <w:tc>
          <w:tcPr>
            <w:tcW w:w="1139" w:type="dxa"/>
            <w:vAlign w:val="center"/>
          </w:tcPr>
          <w:p w:rsidR="00CD3ADC" w:rsidRDefault="00CD3ADC" w:rsidP="00144317">
            <w:pPr>
              <w:rPr>
                <w:rFonts w:ascii="宋体" w:cs="宋体"/>
                <w:color w:val="000000"/>
                <w:sz w:val="24"/>
              </w:rPr>
            </w:pPr>
            <w:r>
              <w:rPr>
                <w:color w:val="000000"/>
              </w:rPr>
              <w:t>GJ160110</w:t>
            </w:r>
          </w:p>
        </w:tc>
        <w:tc>
          <w:tcPr>
            <w:tcW w:w="4740" w:type="dxa"/>
            <w:vAlign w:val="center"/>
          </w:tcPr>
          <w:p w:rsidR="00CD3ADC" w:rsidRPr="00AE68A1" w:rsidRDefault="00CD3ADC" w:rsidP="00144317">
            <w:pPr>
              <w:jc w:val="left"/>
              <w:rPr>
                <w:rFonts w:ascii="宋体" w:cs="宋体"/>
                <w:color w:val="000000"/>
                <w:sz w:val="22"/>
              </w:rPr>
            </w:pPr>
            <w:r w:rsidRPr="00AE68A1">
              <w:rPr>
                <w:rFonts w:hint="eastAsia"/>
                <w:color w:val="000000"/>
                <w:sz w:val="22"/>
              </w:rPr>
              <w:t>我校本科专业招生规模动态调整机制的探索与实践研究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裴喜永</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学生处</w:t>
            </w:r>
          </w:p>
        </w:tc>
        <w:tc>
          <w:tcPr>
            <w:tcW w:w="936" w:type="dxa"/>
            <w:tcBorders>
              <w:left w:val="single" w:sz="4" w:space="0" w:color="auto"/>
            </w:tcBorders>
            <w:vAlign w:val="center"/>
          </w:tcPr>
          <w:p w:rsidR="00CD3ADC" w:rsidRDefault="00CD3ADC" w:rsidP="00144317">
            <w:pPr>
              <w:jc w:val="center"/>
            </w:pPr>
            <w:r w:rsidRPr="001877DB">
              <w:rPr>
                <w:sz w:val="24"/>
              </w:rPr>
              <w:t>1</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11</w:t>
            </w:r>
          </w:p>
        </w:tc>
        <w:tc>
          <w:tcPr>
            <w:tcW w:w="1139" w:type="dxa"/>
            <w:vAlign w:val="center"/>
          </w:tcPr>
          <w:p w:rsidR="00CD3ADC" w:rsidRDefault="00CD3ADC" w:rsidP="00144317">
            <w:pPr>
              <w:rPr>
                <w:rFonts w:ascii="宋体" w:cs="宋体"/>
                <w:color w:val="000000"/>
                <w:sz w:val="24"/>
              </w:rPr>
            </w:pPr>
            <w:r>
              <w:rPr>
                <w:color w:val="000000"/>
              </w:rPr>
              <w:t>GJ160201</w:t>
            </w:r>
          </w:p>
        </w:tc>
        <w:tc>
          <w:tcPr>
            <w:tcW w:w="4740" w:type="dxa"/>
            <w:vAlign w:val="center"/>
          </w:tcPr>
          <w:p w:rsidR="00CD3ADC" w:rsidRPr="00B13639" w:rsidRDefault="00CD3ADC" w:rsidP="00144317">
            <w:pPr>
              <w:jc w:val="left"/>
              <w:rPr>
                <w:rFonts w:ascii="宋体" w:cs="宋体"/>
                <w:color w:val="FF0000"/>
                <w:sz w:val="22"/>
              </w:rPr>
            </w:pPr>
            <w:r w:rsidRPr="00867F7D">
              <w:rPr>
                <w:rFonts w:hint="eastAsia"/>
                <w:color w:val="000000"/>
                <w:sz w:val="22"/>
              </w:rPr>
              <w:t>“创新创业”背景下我校科技园区</w:t>
            </w:r>
            <w:r>
              <w:rPr>
                <w:rFonts w:hint="eastAsia"/>
                <w:color w:val="000000"/>
                <w:sz w:val="22"/>
              </w:rPr>
              <w:t>“</w:t>
            </w:r>
            <w:r w:rsidRPr="00867F7D">
              <w:rPr>
                <w:rFonts w:hint="eastAsia"/>
                <w:color w:val="000000"/>
                <w:sz w:val="22"/>
              </w:rPr>
              <w:t>产学研用</w:t>
            </w:r>
            <w:r>
              <w:rPr>
                <w:rFonts w:hint="eastAsia"/>
                <w:color w:val="000000"/>
                <w:sz w:val="22"/>
              </w:rPr>
              <w:t>”</w:t>
            </w:r>
            <w:r w:rsidRPr="00867F7D">
              <w:rPr>
                <w:rFonts w:hint="eastAsia"/>
                <w:color w:val="000000"/>
                <w:sz w:val="22"/>
              </w:rPr>
              <w:t>协同发展研究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刘</w:t>
            </w:r>
            <w:r>
              <w:rPr>
                <w:color w:val="000000"/>
                <w:sz w:val="22"/>
              </w:rPr>
              <w:t xml:space="preserve">  </w:t>
            </w:r>
            <w:r>
              <w:rPr>
                <w:rFonts w:hint="eastAsia"/>
                <w:color w:val="000000"/>
                <w:sz w:val="22"/>
              </w:rPr>
              <w:t>荣</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产业集团</w:t>
            </w:r>
          </w:p>
        </w:tc>
        <w:tc>
          <w:tcPr>
            <w:tcW w:w="936" w:type="dxa"/>
            <w:tcBorders>
              <w:left w:val="single" w:sz="4" w:space="0" w:color="auto"/>
            </w:tcBorders>
            <w:vAlign w:val="center"/>
          </w:tcPr>
          <w:p w:rsidR="00CD3ADC" w:rsidRPr="00D56AC4" w:rsidRDefault="00CD3ADC" w:rsidP="00144317">
            <w:pPr>
              <w:jc w:val="center"/>
              <w:rPr>
                <w:sz w:val="24"/>
              </w:rPr>
            </w:pPr>
            <w:r w:rsidRPr="00D56AC4">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12</w:t>
            </w:r>
          </w:p>
        </w:tc>
        <w:tc>
          <w:tcPr>
            <w:tcW w:w="1139" w:type="dxa"/>
            <w:vAlign w:val="center"/>
          </w:tcPr>
          <w:p w:rsidR="00CD3ADC" w:rsidRDefault="00CD3ADC" w:rsidP="00144317">
            <w:pPr>
              <w:rPr>
                <w:rFonts w:ascii="宋体" w:cs="宋体"/>
                <w:color w:val="000000"/>
                <w:sz w:val="24"/>
              </w:rPr>
            </w:pPr>
            <w:r>
              <w:rPr>
                <w:color w:val="000000"/>
              </w:rPr>
              <w:t>GJ160202</w:t>
            </w:r>
          </w:p>
        </w:tc>
        <w:tc>
          <w:tcPr>
            <w:tcW w:w="4740" w:type="dxa"/>
            <w:vAlign w:val="center"/>
          </w:tcPr>
          <w:p w:rsidR="00CD3ADC" w:rsidRPr="007A627C" w:rsidRDefault="00CD3ADC" w:rsidP="00144317">
            <w:pPr>
              <w:jc w:val="left"/>
              <w:rPr>
                <w:rFonts w:ascii="宋体" w:cs="宋体"/>
                <w:sz w:val="22"/>
              </w:rPr>
            </w:pPr>
            <w:r w:rsidRPr="007A627C">
              <w:rPr>
                <w:rFonts w:hint="eastAsia"/>
                <w:sz w:val="22"/>
              </w:rPr>
              <w:t>我校国际化发展对策研究与实践</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熊仲明</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国际交流合作处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13</w:t>
            </w:r>
          </w:p>
        </w:tc>
        <w:tc>
          <w:tcPr>
            <w:tcW w:w="1139" w:type="dxa"/>
            <w:vAlign w:val="center"/>
          </w:tcPr>
          <w:p w:rsidR="00CD3ADC" w:rsidRDefault="00CD3ADC" w:rsidP="00144317">
            <w:pPr>
              <w:rPr>
                <w:rFonts w:ascii="宋体" w:cs="宋体"/>
                <w:color w:val="000000"/>
                <w:sz w:val="24"/>
              </w:rPr>
            </w:pPr>
            <w:r>
              <w:rPr>
                <w:color w:val="000000"/>
              </w:rPr>
              <w:t>GJ160203</w:t>
            </w:r>
          </w:p>
        </w:tc>
        <w:tc>
          <w:tcPr>
            <w:tcW w:w="4740" w:type="dxa"/>
            <w:vAlign w:val="center"/>
          </w:tcPr>
          <w:p w:rsidR="00CD3ADC" w:rsidRPr="00B13639" w:rsidRDefault="00CD3ADC" w:rsidP="00144317">
            <w:pPr>
              <w:jc w:val="left"/>
              <w:rPr>
                <w:rFonts w:ascii="宋体" w:cs="宋体"/>
                <w:color w:val="FF0000"/>
                <w:sz w:val="22"/>
              </w:rPr>
            </w:pPr>
            <w:r>
              <w:rPr>
                <w:rFonts w:hint="eastAsia"/>
              </w:rPr>
              <w:t>“</w:t>
            </w:r>
            <w:r w:rsidRPr="00B8333D">
              <w:rPr>
                <w:rFonts w:hint="eastAsia"/>
              </w:rPr>
              <w:t>双创</w:t>
            </w:r>
            <w:r>
              <w:rPr>
                <w:rFonts w:hint="eastAsia"/>
              </w:rPr>
              <w:t>”</w:t>
            </w:r>
            <w:r w:rsidRPr="00B8333D">
              <w:rPr>
                <w:rFonts w:hint="eastAsia"/>
              </w:rPr>
              <w:t>背景下高校老校区开发利用模式研究</w:t>
            </w:r>
            <w:r w:rsidRPr="00DC2D04">
              <w:rPr>
                <w:color w:val="000000"/>
                <w:sz w:val="22"/>
              </w:rPr>
              <w:t>——</w:t>
            </w:r>
            <w:r w:rsidRPr="00B8333D">
              <w:rPr>
                <w:rFonts w:hint="eastAsia"/>
              </w:rPr>
              <w:t>以我校雁塔校区为例</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迟志武</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校园周边开发指挥部</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14</w:t>
            </w:r>
          </w:p>
        </w:tc>
        <w:tc>
          <w:tcPr>
            <w:tcW w:w="1139" w:type="dxa"/>
            <w:vAlign w:val="center"/>
          </w:tcPr>
          <w:p w:rsidR="00CD3ADC" w:rsidRDefault="00CD3ADC" w:rsidP="00144317">
            <w:pPr>
              <w:rPr>
                <w:rFonts w:ascii="宋体" w:cs="宋体"/>
                <w:color w:val="000000"/>
                <w:sz w:val="24"/>
              </w:rPr>
            </w:pPr>
            <w:r>
              <w:rPr>
                <w:color w:val="000000"/>
              </w:rPr>
              <w:t>GJ160204</w:t>
            </w:r>
          </w:p>
        </w:tc>
        <w:tc>
          <w:tcPr>
            <w:tcW w:w="4740" w:type="dxa"/>
            <w:vAlign w:val="center"/>
          </w:tcPr>
          <w:p w:rsidR="00CD3ADC" w:rsidRPr="00AE68A1" w:rsidRDefault="00CD3ADC" w:rsidP="00144317">
            <w:pPr>
              <w:jc w:val="left"/>
              <w:rPr>
                <w:rFonts w:ascii="宋体" w:cs="宋体"/>
                <w:color w:val="000000"/>
                <w:sz w:val="22"/>
              </w:rPr>
            </w:pPr>
            <w:r w:rsidRPr="00AE68A1">
              <w:rPr>
                <w:rFonts w:hint="eastAsia"/>
                <w:color w:val="000000"/>
                <w:sz w:val="22"/>
              </w:rPr>
              <w:t>我校土木工程学院青年教师培养的现状、问题及对策研究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张晓霞</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土木工程</w:t>
            </w:r>
          </w:p>
          <w:p w:rsidR="00CD3ADC" w:rsidRDefault="00CD3ADC" w:rsidP="00144317">
            <w:pPr>
              <w:jc w:val="center"/>
              <w:rPr>
                <w:rFonts w:ascii="宋体" w:cs="宋体"/>
                <w:color w:val="000000"/>
                <w:sz w:val="22"/>
              </w:rPr>
            </w:pPr>
            <w:r>
              <w:rPr>
                <w:rFonts w:hint="eastAsia"/>
                <w:color w:val="000000"/>
                <w:sz w:val="22"/>
              </w:rPr>
              <w:t>学院</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15</w:t>
            </w:r>
          </w:p>
        </w:tc>
        <w:tc>
          <w:tcPr>
            <w:tcW w:w="1139" w:type="dxa"/>
            <w:vAlign w:val="center"/>
          </w:tcPr>
          <w:p w:rsidR="00CD3ADC" w:rsidRDefault="00CD3ADC" w:rsidP="00144317">
            <w:pPr>
              <w:rPr>
                <w:rFonts w:ascii="宋体" w:cs="宋体"/>
                <w:color w:val="000000"/>
                <w:sz w:val="24"/>
              </w:rPr>
            </w:pPr>
            <w:r>
              <w:rPr>
                <w:color w:val="000000"/>
              </w:rPr>
              <w:t>GJ160205</w:t>
            </w:r>
          </w:p>
        </w:tc>
        <w:tc>
          <w:tcPr>
            <w:tcW w:w="4740" w:type="dxa"/>
            <w:vAlign w:val="center"/>
          </w:tcPr>
          <w:p w:rsidR="00CD3ADC" w:rsidRPr="00B576D0" w:rsidRDefault="00CD3ADC" w:rsidP="00144317">
            <w:pPr>
              <w:jc w:val="left"/>
              <w:rPr>
                <w:rFonts w:ascii="宋体" w:cs="宋体"/>
                <w:color w:val="000000"/>
                <w:sz w:val="22"/>
              </w:rPr>
            </w:pPr>
            <w:r w:rsidRPr="00B576D0">
              <w:rPr>
                <w:rFonts w:hint="eastAsia"/>
                <w:color w:val="000000"/>
                <w:sz w:val="22"/>
              </w:rPr>
              <w:t>两校区背景下我校创新创业工作体系的研究与实践</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李枚阳</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学生处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16</w:t>
            </w:r>
          </w:p>
        </w:tc>
        <w:tc>
          <w:tcPr>
            <w:tcW w:w="1139" w:type="dxa"/>
            <w:vAlign w:val="center"/>
          </w:tcPr>
          <w:p w:rsidR="00CD3ADC" w:rsidRDefault="00CD3ADC" w:rsidP="00144317">
            <w:pPr>
              <w:rPr>
                <w:rFonts w:ascii="宋体" w:cs="宋体"/>
                <w:color w:val="000000"/>
                <w:sz w:val="24"/>
              </w:rPr>
            </w:pPr>
            <w:r>
              <w:rPr>
                <w:color w:val="000000"/>
              </w:rPr>
              <w:t>GJ160206</w:t>
            </w:r>
          </w:p>
        </w:tc>
        <w:tc>
          <w:tcPr>
            <w:tcW w:w="4740" w:type="dxa"/>
            <w:vAlign w:val="center"/>
          </w:tcPr>
          <w:p w:rsidR="00CD3ADC" w:rsidRPr="00DC2D04" w:rsidRDefault="00CD3ADC" w:rsidP="00144317">
            <w:pPr>
              <w:jc w:val="left"/>
              <w:rPr>
                <w:rFonts w:ascii="宋体" w:cs="宋体"/>
                <w:color w:val="000000"/>
                <w:sz w:val="22"/>
              </w:rPr>
            </w:pPr>
            <w:r w:rsidRPr="00DC2D04">
              <w:rPr>
                <w:rFonts w:hint="eastAsia"/>
                <w:color w:val="000000"/>
                <w:sz w:val="22"/>
              </w:rPr>
              <w:t>我校实验室优化整合与实践研究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初士兴</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实验室与设备管理处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Default="00CD3ADC" w:rsidP="003A713E">
            <w:pPr>
              <w:spacing w:line="240" w:lineRule="atLeast"/>
              <w:jc w:val="center"/>
              <w:rPr>
                <w:rFonts w:ascii="宋体"/>
                <w:b/>
                <w:sz w:val="24"/>
              </w:rPr>
            </w:pPr>
            <w:r>
              <w:rPr>
                <w:rFonts w:ascii="宋体" w:hAnsi="宋体" w:hint="eastAsia"/>
                <w:b/>
                <w:kern w:val="0"/>
                <w:sz w:val="24"/>
              </w:rPr>
              <w:t>序</w:t>
            </w:r>
          </w:p>
          <w:p w:rsidR="00CD3ADC" w:rsidRDefault="00CD3ADC" w:rsidP="003A713E">
            <w:pPr>
              <w:spacing w:line="240" w:lineRule="atLeast"/>
              <w:jc w:val="center"/>
              <w:rPr>
                <w:rFonts w:ascii="宋体"/>
                <w:b/>
                <w:kern w:val="0"/>
                <w:sz w:val="24"/>
              </w:rPr>
            </w:pPr>
            <w:r>
              <w:rPr>
                <w:rFonts w:ascii="宋体" w:hAnsi="宋体" w:hint="eastAsia"/>
                <w:b/>
                <w:kern w:val="0"/>
                <w:sz w:val="24"/>
              </w:rPr>
              <w:t>号</w:t>
            </w:r>
          </w:p>
        </w:tc>
        <w:tc>
          <w:tcPr>
            <w:tcW w:w="1139" w:type="dxa"/>
            <w:vAlign w:val="center"/>
          </w:tcPr>
          <w:p w:rsidR="00CD3ADC" w:rsidRDefault="00CD3ADC" w:rsidP="003A713E">
            <w:pPr>
              <w:spacing w:line="240" w:lineRule="atLeast"/>
              <w:jc w:val="center"/>
              <w:rPr>
                <w:rFonts w:ascii="黑体" w:eastAsia="黑体"/>
                <w:b/>
                <w:sz w:val="24"/>
              </w:rPr>
            </w:pPr>
            <w:r>
              <w:rPr>
                <w:rFonts w:ascii="黑体" w:eastAsia="黑体" w:hint="eastAsia"/>
                <w:b/>
                <w:sz w:val="24"/>
              </w:rPr>
              <w:t>项目</w:t>
            </w:r>
          </w:p>
          <w:p w:rsidR="00CD3ADC" w:rsidRDefault="00CD3ADC" w:rsidP="003A713E">
            <w:pPr>
              <w:spacing w:line="240" w:lineRule="atLeast"/>
              <w:jc w:val="center"/>
              <w:rPr>
                <w:rFonts w:ascii="黑体" w:eastAsia="黑体"/>
                <w:b/>
                <w:sz w:val="24"/>
              </w:rPr>
            </w:pPr>
            <w:r>
              <w:rPr>
                <w:rFonts w:ascii="黑体" w:eastAsia="黑体" w:hint="eastAsia"/>
                <w:b/>
                <w:sz w:val="24"/>
              </w:rPr>
              <w:t>编号</w:t>
            </w:r>
          </w:p>
        </w:tc>
        <w:tc>
          <w:tcPr>
            <w:tcW w:w="4740" w:type="dxa"/>
            <w:vAlign w:val="center"/>
          </w:tcPr>
          <w:p w:rsidR="00CD3ADC" w:rsidRDefault="00CD3ADC" w:rsidP="003A713E">
            <w:pPr>
              <w:spacing w:line="240" w:lineRule="atLeast"/>
              <w:jc w:val="center"/>
              <w:rPr>
                <w:rFonts w:ascii="宋体"/>
                <w:b/>
                <w:sz w:val="24"/>
              </w:rPr>
            </w:pPr>
            <w:r>
              <w:rPr>
                <w:rFonts w:ascii="宋体" w:hAnsi="宋体" w:hint="eastAsia"/>
                <w:b/>
                <w:kern w:val="0"/>
                <w:sz w:val="24"/>
              </w:rPr>
              <w:t>项目名称</w:t>
            </w:r>
          </w:p>
        </w:tc>
        <w:tc>
          <w:tcPr>
            <w:tcW w:w="1071" w:type="dxa"/>
            <w:vAlign w:val="center"/>
          </w:tcPr>
          <w:p w:rsidR="00CD3ADC" w:rsidRDefault="00CD3ADC" w:rsidP="003A713E">
            <w:pPr>
              <w:spacing w:line="240" w:lineRule="atLeast"/>
              <w:jc w:val="center"/>
              <w:rPr>
                <w:rFonts w:ascii="宋体"/>
                <w:b/>
                <w:sz w:val="24"/>
              </w:rPr>
            </w:pPr>
            <w:r>
              <w:rPr>
                <w:rFonts w:ascii="宋体" w:hAnsi="宋体" w:hint="eastAsia"/>
                <w:b/>
                <w:kern w:val="0"/>
                <w:sz w:val="24"/>
              </w:rPr>
              <w:t>负责人</w:t>
            </w:r>
          </w:p>
        </w:tc>
        <w:tc>
          <w:tcPr>
            <w:tcW w:w="1515" w:type="dxa"/>
            <w:tcBorders>
              <w:right w:val="single" w:sz="4" w:space="0" w:color="auto"/>
            </w:tcBorders>
            <w:vAlign w:val="center"/>
          </w:tcPr>
          <w:p w:rsidR="00CD3ADC" w:rsidRDefault="00CD3ADC" w:rsidP="003A713E">
            <w:pPr>
              <w:spacing w:line="240" w:lineRule="atLeast"/>
              <w:jc w:val="center"/>
              <w:rPr>
                <w:rFonts w:ascii="宋体"/>
                <w:b/>
                <w:kern w:val="0"/>
                <w:sz w:val="24"/>
              </w:rPr>
            </w:pPr>
            <w:r>
              <w:rPr>
                <w:rFonts w:ascii="宋体" w:hint="eastAsia"/>
                <w:b/>
                <w:kern w:val="0"/>
                <w:sz w:val="24"/>
              </w:rPr>
              <w:t>负责人</w:t>
            </w:r>
          </w:p>
          <w:p w:rsidR="00CD3ADC" w:rsidRDefault="00CD3ADC" w:rsidP="003A713E">
            <w:pPr>
              <w:jc w:val="center"/>
              <w:rPr>
                <w:rFonts w:ascii="楷体" w:eastAsia="楷体" w:hAnsi="楷体"/>
                <w:b/>
                <w:sz w:val="24"/>
              </w:rPr>
            </w:pPr>
            <w:r>
              <w:rPr>
                <w:rFonts w:ascii="宋体" w:hint="eastAsia"/>
                <w:b/>
                <w:kern w:val="0"/>
                <w:sz w:val="24"/>
              </w:rPr>
              <w:t>所在</w:t>
            </w:r>
            <w:r>
              <w:rPr>
                <w:rFonts w:ascii="宋体" w:hAnsi="宋体" w:hint="eastAsia"/>
                <w:b/>
                <w:kern w:val="0"/>
                <w:sz w:val="24"/>
              </w:rPr>
              <w:t>单位</w:t>
            </w:r>
          </w:p>
        </w:tc>
        <w:tc>
          <w:tcPr>
            <w:tcW w:w="936" w:type="dxa"/>
            <w:tcBorders>
              <w:left w:val="single" w:sz="4" w:space="0" w:color="auto"/>
            </w:tcBorders>
            <w:vAlign w:val="center"/>
          </w:tcPr>
          <w:p w:rsidR="00CD3ADC" w:rsidRDefault="00CD3ADC" w:rsidP="003A713E">
            <w:pPr>
              <w:spacing w:line="300" w:lineRule="exact"/>
              <w:jc w:val="center"/>
              <w:rPr>
                <w:rFonts w:ascii="宋体"/>
                <w:b/>
                <w:sz w:val="24"/>
              </w:rPr>
            </w:pPr>
            <w:r>
              <w:rPr>
                <w:rFonts w:ascii="宋体" w:hAnsi="宋体" w:hint="eastAsia"/>
                <w:b/>
                <w:kern w:val="0"/>
                <w:sz w:val="24"/>
              </w:rPr>
              <w:t>资助</w:t>
            </w:r>
          </w:p>
          <w:p w:rsidR="00CD3ADC" w:rsidRDefault="00CD3ADC" w:rsidP="003A713E">
            <w:pPr>
              <w:spacing w:line="300" w:lineRule="exact"/>
              <w:jc w:val="center"/>
              <w:rPr>
                <w:rFonts w:ascii="宋体"/>
                <w:b/>
                <w:kern w:val="0"/>
                <w:sz w:val="24"/>
              </w:rPr>
            </w:pPr>
            <w:r>
              <w:rPr>
                <w:rFonts w:ascii="宋体" w:hAnsi="宋体" w:hint="eastAsia"/>
                <w:b/>
                <w:kern w:val="0"/>
                <w:sz w:val="24"/>
              </w:rPr>
              <w:t>金额</w:t>
            </w:r>
          </w:p>
          <w:p w:rsidR="00CD3ADC" w:rsidRDefault="00CD3ADC" w:rsidP="003A713E">
            <w:pPr>
              <w:spacing w:line="300" w:lineRule="exact"/>
              <w:jc w:val="center"/>
              <w:rPr>
                <w:rFonts w:ascii="楷体" w:eastAsia="楷体" w:hAnsi="楷体"/>
                <w:b/>
                <w:sz w:val="24"/>
              </w:rPr>
            </w:pPr>
            <w:r>
              <w:rPr>
                <w:rFonts w:ascii="楷体" w:eastAsia="楷体" w:hAnsi="楷体" w:hint="eastAsia"/>
                <w:kern w:val="0"/>
                <w:sz w:val="20"/>
                <w:szCs w:val="21"/>
              </w:rPr>
              <w:t>（万元）</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17</w:t>
            </w:r>
          </w:p>
        </w:tc>
        <w:tc>
          <w:tcPr>
            <w:tcW w:w="1139" w:type="dxa"/>
            <w:vAlign w:val="center"/>
          </w:tcPr>
          <w:p w:rsidR="00CD3ADC" w:rsidRDefault="00CD3ADC" w:rsidP="00144317">
            <w:pPr>
              <w:rPr>
                <w:rFonts w:ascii="宋体" w:cs="宋体"/>
                <w:color w:val="000000"/>
                <w:sz w:val="24"/>
              </w:rPr>
            </w:pPr>
            <w:r>
              <w:rPr>
                <w:color w:val="000000"/>
              </w:rPr>
              <w:t>GJ160207</w:t>
            </w:r>
          </w:p>
        </w:tc>
        <w:tc>
          <w:tcPr>
            <w:tcW w:w="4740" w:type="dxa"/>
            <w:vAlign w:val="center"/>
          </w:tcPr>
          <w:p w:rsidR="00CD3ADC" w:rsidRPr="00DC2D04" w:rsidRDefault="00CD3ADC" w:rsidP="00144317">
            <w:pPr>
              <w:jc w:val="left"/>
              <w:rPr>
                <w:rFonts w:ascii="宋体" w:cs="宋体"/>
                <w:color w:val="000000"/>
                <w:sz w:val="22"/>
              </w:rPr>
            </w:pPr>
            <w:r w:rsidRPr="00DC2D04">
              <w:rPr>
                <w:rFonts w:hint="eastAsia"/>
                <w:color w:val="000000"/>
                <w:sz w:val="22"/>
              </w:rPr>
              <w:t>基层党建工作的创新机制研究</w:t>
            </w:r>
            <w:r w:rsidRPr="00DC2D04">
              <w:rPr>
                <w:color w:val="000000"/>
                <w:sz w:val="22"/>
              </w:rPr>
              <w:t>——</w:t>
            </w:r>
            <w:r w:rsidRPr="00DC2D04">
              <w:rPr>
                <w:rFonts w:hint="eastAsia"/>
                <w:color w:val="000000"/>
                <w:sz w:val="22"/>
              </w:rPr>
              <w:t>以机关党委为例</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文</w:t>
            </w:r>
            <w:r>
              <w:rPr>
                <w:color w:val="000000"/>
                <w:sz w:val="22"/>
              </w:rPr>
              <w:t xml:space="preserve">  </w:t>
            </w:r>
            <w:r>
              <w:rPr>
                <w:rFonts w:hint="eastAsia"/>
                <w:color w:val="000000"/>
                <w:sz w:val="22"/>
              </w:rPr>
              <w:t>涛</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机关党委</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18</w:t>
            </w:r>
          </w:p>
        </w:tc>
        <w:tc>
          <w:tcPr>
            <w:tcW w:w="1139" w:type="dxa"/>
            <w:vAlign w:val="center"/>
          </w:tcPr>
          <w:p w:rsidR="00CD3ADC" w:rsidRDefault="00CD3ADC" w:rsidP="00144317">
            <w:pPr>
              <w:rPr>
                <w:rFonts w:ascii="宋体" w:cs="宋体"/>
                <w:color w:val="000000"/>
                <w:sz w:val="24"/>
              </w:rPr>
            </w:pPr>
            <w:r>
              <w:rPr>
                <w:color w:val="000000"/>
              </w:rPr>
              <w:t>GJ160208</w:t>
            </w:r>
          </w:p>
        </w:tc>
        <w:tc>
          <w:tcPr>
            <w:tcW w:w="4740" w:type="dxa"/>
            <w:vAlign w:val="center"/>
          </w:tcPr>
          <w:p w:rsidR="00CD3ADC" w:rsidRPr="00D875BE" w:rsidRDefault="00CD3ADC" w:rsidP="00144317">
            <w:pPr>
              <w:jc w:val="left"/>
              <w:rPr>
                <w:rFonts w:ascii="宋体" w:cs="宋体"/>
                <w:color w:val="000000"/>
                <w:sz w:val="22"/>
              </w:rPr>
            </w:pPr>
            <w:r w:rsidRPr="00D875BE">
              <w:rPr>
                <w:rFonts w:hint="eastAsia"/>
                <w:color w:val="000000"/>
                <w:sz w:val="22"/>
              </w:rPr>
              <w:t>提升试点学院学生综合素质的研究与实践</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申</w:t>
            </w:r>
            <w:r>
              <w:rPr>
                <w:color w:val="000000"/>
                <w:sz w:val="22"/>
              </w:rPr>
              <w:t xml:space="preserve">  </w:t>
            </w:r>
            <w:r>
              <w:rPr>
                <w:rFonts w:hint="eastAsia"/>
                <w:color w:val="000000"/>
                <w:sz w:val="22"/>
              </w:rPr>
              <w:t>健</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环境与市政工程学院</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19</w:t>
            </w:r>
          </w:p>
        </w:tc>
        <w:tc>
          <w:tcPr>
            <w:tcW w:w="1139" w:type="dxa"/>
            <w:vAlign w:val="center"/>
          </w:tcPr>
          <w:p w:rsidR="00CD3ADC" w:rsidRDefault="00CD3ADC" w:rsidP="00144317">
            <w:pPr>
              <w:rPr>
                <w:rFonts w:ascii="宋体" w:cs="宋体"/>
                <w:color w:val="000000"/>
                <w:sz w:val="24"/>
              </w:rPr>
            </w:pPr>
            <w:r>
              <w:rPr>
                <w:color w:val="000000"/>
              </w:rPr>
              <w:t>GJ160209</w:t>
            </w:r>
          </w:p>
        </w:tc>
        <w:tc>
          <w:tcPr>
            <w:tcW w:w="4740" w:type="dxa"/>
            <w:vAlign w:val="center"/>
          </w:tcPr>
          <w:p w:rsidR="00CD3ADC" w:rsidRPr="00BB131B" w:rsidRDefault="00CD3ADC" w:rsidP="00144317">
            <w:pPr>
              <w:jc w:val="left"/>
              <w:rPr>
                <w:rFonts w:ascii="宋体" w:cs="宋体"/>
                <w:color w:val="000000"/>
                <w:sz w:val="22"/>
              </w:rPr>
            </w:pPr>
            <w:r w:rsidRPr="00BB131B">
              <w:rPr>
                <w:rFonts w:hint="eastAsia"/>
                <w:color w:val="000000"/>
                <w:sz w:val="22"/>
              </w:rPr>
              <w:t>我校雁塔校区老旧住宅改建相关问题研究与实践</w:t>
            </w:r>
          </w:p>
        </w:tc>
        <w:tc>
          <w:tcPr>
            <w:tcW w:w="1071" w:type="dxa"/>
            <w:vAlign w:val="center"/>
          </w:tcPr>
          <w:p w:rsidR="00CD3ADC" w:rsidRDefault="00CD3ADC" w:rsidP="00144317">
            <w:pPr>
              <w:jc w:val="center"/>
              <w:rPr>
                <w:color w:val="000000"/>
                <w:sz w:val="22"/>
              </w:rPr>
            </w:pPr>
            <w:r>
              <w:rPr>
                <w:rFonts w:hint="eastAsia"/>
                <w:color w:val="000000"/>
                <w:sz w:val="22"/>
              </w:rPr>
              <w:t>马</w:t>
            </w:r>
            <w:r>
              <w:rPr>
                <w:color w:val="000000"/>
                <w:sz w:val="22"/>
              </w:rPr>
              <w:t xml:space="preserve">  </w:t>
            </w:r>
            <w:r>
              <w:rPr>
                <w:rFonts w:hint="eastAsia"/>
                <w:color w:val="000000"/>
                <w:sz w:val="22"/>
              </w:rPr>
              <w:t>怡</w:t>
            </w:r>
          </w:p>
        </w:tc>
        <w:tc>
          <w:tcPr>
            <w:tcW w:w="1515" w:type="dxa"/>
            <w:tcBorders>
              <w:right w:val="single" w:sz="4" w:space="0" w:color="auto"/>
            </w:tcBorders>
            <w:vAlign w:val="center"/>
          </w:tcPr>
          <w:p w:rsidR="00CD3ADC" w:rsidRDefault="00CD3ADC" w:rsidP="00015585">
            <w:pPr>
              <w:jc w:val="center"/>
              <w:rPr>
                <w:color w:val="000000"/>
                <w:sz w:val="22"/>
              </w:rPr>
            </w:pPr>
            <w:r>
              <w:rPr>
                <w:rFonts w:hint="eastAsia"/>
                <w:color w:val="000000"/>
                <w:sz w:val="22"/>
              </w:rPr>
              <w:t>国有资产</w:t>
            </w:r>
          </w:p>
          <w:p w:rsidR="00CD3ADC" w:rsidRDefault="00CD3ADC" w:rsidP="00015585">
            <w:pPr>
              <w:jc w:val="center"/>
              <w:rPr>
                <w:rFonts w:ascii="宋体" w:cs="宋体"/>
                <w:color w:val="000000"/>
                <w:sz w:val="22"/>
              </w:rPr>
            </w:pPr>
            <w:r>
              <w:rPr>
                <w:rFonts w:hint="eastAsia"/>
                <w:color w:val="000000"/>
                <w:sz w:val="22"/>
              </w:rPr>
              <w:t>管理处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20</w:t>
            </w:r>
          </w:p>
        </w:tc>
        <w:tc>
          <w:tcPr>
            <w:tcW w:w="1139" w:type="dxa"/>
            <w:vAlign w:val="center"/>
          </w:tcPr>
          <w:p w:rsidR="00CD3ADC" w:rsidRDefault="00CD3ADC" w:rsidP="00144317">
            <w:pPr>
              <w:rPr>
                <w:rFonts w:ascii="宋体" w:cs="宋体"/>
                <w:color w:val="000000"/>
                <w:sz w:val="24"/>
              </w:rPr>
            </w:pPr>
            <w:r>
              <w:rPr>
                <w:color w:val="000000"/>
              </w:rPr>
              <w:t>GJ160210</w:t>
            </w:r>
          </w:p>
        </w:tc>
        <w:tc>
          <w:tcPr>
            <w:tcW w:w="4740" w:type="dxa"/>
            <w:vAlign w:val="center"/>
          </w:tcPr>
          <w:p w:rsidR="00CD3ADC" w:rsidRPr="004E4EBB" w:rsidRDefault="00CD3ADC" w:rsidP="00144317">
            <w:pPr>
              <w:jc w:val="left"/>
              <w:rPr>
                <w:rFonts w:ascii="宋体" w:cs="宋体"/>
                <w:sz w:val="22"/>
              </w:rPr>
            </w:pPr>
            <w:r w:rsidRPr="004E4EBB">
              <w:rPr>
                <w:rFonts w:hint="eastAsia"/>
                <w:sz w:val="22"/>
              </w:rPr>
              <w:t>我校档案管理体系建设与实践研究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谢尊贤</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档案馆</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21</w:t>
            </w:r>
          </w:p>
        </w:tc>
        <w:tc>
          <w:tcPr>
            <w:tcW w:w="1139" w:type="dxa"/>
            <w:vAlign w:val="center"/>
          </w:tcPr>
          <w:p w:rsidR="00CD3ADC" w:rsidRDefault="00CD3ADC" w:rsidP="00144317">
            <w:pPr>
              <w:rPr>
                <w:rFonts w:ascii="宋体" w:cs="宋体"/>
                <w:color w:val="000000"/>
                <w:sz w:val="24"/>
              </w:rPr>
            </w:pPr>
            <w:r>
              <w:rPr>
                <w:color w:val="000000"/>
              </w:rPr>
              <w:t>GJ160211</w:t>
            </w:r>
          </w:p>
        </w:tc>
        <w:tc>
          <w:tcPr>
            <w:tcW w:w="4740" w:type="dxa"/>
            <w:vAlign w:val="center"/>
          </w:tcPr>
          <w:p w:rsidR="00CD3ADC" w:rsidRPr="001913ED" w:rsidRDefault="00CD3ADC" w:rsidP="00144317">
            <w:pPr>
              <w:jc w:val="left"/>
              <w:rPr>
                <w:sz w:val="22"/>
              </w:rPr>
            </w:pPr>
            <w:r w:rsidRPr="001913ED">
              <w:rPr>
                <w:rFonts w:hint="eastAsia"/>
                <w:sz w:val="22"/>
              </w:rPr>
              <w:t>我校“试点学院”两校区本科教育管理机制研究</w:t>
            </w:r>
          </w:p>
        </w:tc>
        <w:tc>
          <w:tcPr>
            <w:tcW w:w="1071" w:type="dxa"/>
            <w:vAlign w:val="center"/>
          </w:tcPr>
          <w:p w:rsidR="00CD3ADC" w:rsidRPr="00503523" w:rsidRDefault="00CD3ADC" w:rsidP="00144317">
            <w:pPr>
              <w:jc w:val="center"/>
              <w:rPr>
                <w:color w:val="000000"/>
                <w:sz w:val="22"/>
              </w:rPr>
            </w:pPr>
            <w:r w:rsidRPr="00503523">
              <w:rPr>
                <w:rFonts w:hint="eastAsia"/>
                <w:color w:val="000000"/>
                <w:sz w:val="22"/>
              </w:rPr>
              <w:t>张</w:t>
            </w:r>
            <w:r w:rsidRPr="00503523">
              <w:rPr>
                <w:color w:val="000000"/>
                <w:sz w:val="22"/>
              </w:rPr>
              <w:t xml:space="preserve">  </w:t>
            </w:r>
            <w:r w:rsidRPr="00503523">
              <w:rPr>
                <w:rFonts w:hint="eastAsia"/>
                <w:color w:val="000000"/>
                <w:sz w:val="22"/>
              </w:rPr>
              <w:t>军</w:t>
            </w:r>
          </w:p>
        </w:tc>
        <w:tc>
          <w:tcPr>
            <w:tcW w:w="1515" w:type="dxa"/>
            <w:tcBorders>
              <w:right w:val="single" w:sz="4" w:space="0" w:color="auto"/>
            </w:tcBorders>
            <w:vAlign w:val="center"/>
          </w:tcPr>
          <w:p w:rsidR="00CD3ADC" w:rsidRPr="00503523" w:rsidRDefault="00CD3ADC" w:rsidP="00144317">
            <w:pPr>
              <w:jc w:val="center"/>
              <w:rPr>
                <w:color w:val="000000"/>
                <w:sz w:val="22"/>
              </w:rPr>
            </w:pPr>
            <w:r w:rsidRPr="00503523">
              <w:rPr>
                <w:rFonts w:hint="eastAsia"/>
                <w:color w:val="000000"/>
                <w:sz w:val="22"/>
              </w:rPr>
              <w:t>环境学院</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22</w:t>
            </w:r>
          </w:p>
        </w:tc>
        <w:tc>
          <w:tcPr>
            <w:tcW w:w="1139" w:type="dxa"/>
            <w:vAlign w:val="center"/>
          </w:tcPr>
          <w:p w:rsidR="00CD3ADC" w:rsidRDefault="00CD3ADC" w:rsidP="00144317">
            <w:pPr>
              <w:rPr>
                <w:rFonts w:ascii="宋体" w:cs="宋体"/>
                <w:color w:val="000000"/>
                <w:sz w:val="24"/>
              </w:rPr>
            </w:pPr>
            <w:r>
              <w:rPr>
                <w:color w:val="000000"/>
              </w:rPr>
              <w:t>GJ160212</w:t>
            </w:r>
          </w:p>
        </w:tc>
        <w:tc>
          <w:tcPr>
            <w:tcW w:w="4740" w:type="dxa"/>
            <w:vAlign w:val="center"/>
          </w:tcPr>
          <w:p w:rsidR="00CD3ADC" w:rsidRPr="00847959" w:rsidRDefault="00CD3ADC" w:rsidP="00144317">
            <w:r>
              <w:rPr>
                <w:rFonts w:hint="eastAsia"/>
              </w:rPr>
              <w:t>陕西省工科类高校“节约型校园”评价方法及评价指标体系研究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李</w:t>
            </w:r>
            <w:r>
              <w:rPr>
                <w:color w:val="000000"/>
                <w:sz w:val="22"/>
              </w:rPr>
              <w:t xml:space="preserve">  </w:t>
            </w:r>
            <w:r>
              <w:rPr>
                <w:rFonts w:hint="eastAsia"/>
                <w:color w:val="000000"/>
                <w:sz w:val="22"/>
              </w:rPr>
              <w:t>洋</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总务处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23</w:t>
            </w:r>
          </w:p>
        </w:tc>
        <w:tc>
          <w:tcPr>
            <w:tcW w:w="1139" w:type="dxa"/>
            <w:vAlign w:val="center"/>
          </w:tcPr>
          <w:p w:rsidR="00CD3ADC" w:rsidRDefault="00CD3ADC" w:rsidP="00144317">
            <w:pPr>
              <w:rPr>
                <w:rFonts w:ascii="宋体" w:cs="宋体"/>
                <w:color w:val="000000"/>
                <w:sz w:val="24"/>
              </w:rPr>
            </w:pPr>
            <w:r>
              <w:rPr>
                <w:color w:val="000000"/>
              </w:rPr>
              <w:t>GJ160213</w:t>
            </w:r>
          </w:p>
        </w:tc>
        <w:tc>
          <w:tcPr>
            <w:tcW w:w="4740" w:type="dxa"/>
            <w:vAlign w:val="center"/>
          </w:tcPr>
          <w:p w:rsidR="00CD3ADC" w:rsidRPr="008D2A0F" w:rsidRDefault="00CD3ADC" w:rsidP="00144317">
            <w:pPr>
              <w:jc w:val="left"/>
              <w:rPr>
                <w:rFonts w:ascii="宋体" w:cs="宋体"/>
                <w:color w:val="000000"/>
                <w:sz w:val="22"/>
              </w:rPr>
            </w:pPr>
            <w:r w:rsidRPr="008D2A0F">
              <w:rPr>
                <w:rFonts w:hint="eastAsia"/>
                <w:color w:val="000000"/>
                <w:sz w:val="22"/>
              </w:rPr>
              <w:t>我校跨校区办学管理运行模式研究及实践</w:t>
            </w:r>
            <w:r w:rsidRPr="008D2A0F">
              <w:rPr>
                <w:color w:val="000000"/>
                <w:sz w:val="22"/>
              </w:rPr>
              <w:t>——</w:t>
            </w:r>
            <w:r w:rsidRPr="008D2A0F">
              <w:rPr>
                <w:rFonts w:hint="eastAsia"/>
                <w:color w:val="000000"/>
                <w:sz w:val="22"/>
              </w:rPr>
              <w:t>以草堂校区为例</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张</w:t>
            </w:r>
            <w:r>
              <w:rPr>
                <w:color w:val="000000"/>
                <w:sz w:val="22"/>
              </w:rPr>
              <w:t xml:space="preserve">  </w:t>
            </w:r>
            <w:r>
              <w:rPr>
                <w:rFonts w:hint="eastAsia"/>
                <w:color w:val="000000"/>
                <w:sz w:val="22"/>
              </w:rPr>
              <w:t>超</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草堂校区管委会</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24</w:t>
            </w:r>
          </w:p>
        </w:tc>
        <w:tc>
          <w:tcPr>
            <w:tcW w:w="1139" w:type="dxa"/>
            <w:vAlign w:val="center"/>
          </w:tcPr>
          <w:p w:rsidR="00CD3ADC" w:rsidRDefault="00CD3ADC" w:rsidP="00144317">
            <w:pPr>
              <w:rPr>
                <w:rFonts w:ascii="宋体" w:cs="宋体"/>
                <w:color w:val="000000"/>
                <w:sz w:val="24"/>
              </w:rPr>
            </w:pPr>
            <w:r>
              <w:rPr>
                <w:color w:val="000000"/>
              </w:rPr>
              <w:t>GJ160214</w:t>
            </w:r>
          </w:p>
        </w:tc>
        <w:tc>
          <w:tcPr>
            <w:tcW w:w="4740" w:type="dxa"/>
            <w:vAlign w:val="center"/>
          </w:tcPr>
          <w:p w:rsidR="00CD3ADC" w:rsidRPr="005C59F2" w:rsidRDefault="00CD3ADC" w:rsidP="00144317">
            <w:pPr>
              <w:jc w:val="left"/>
              <w:rPr>
                <w:rFonts w:ascii="宋体" w:cs="宋体"/>
                <w:color w:val="000000"/>
                <w:sz w:val="22"/>
              </w:rPr>
            </w:pPr>
            <w:r w:rsidRPr="005C59F2">
              <w:rPr>
                <w:rFonts w:hint="eastAsia"/>
                <w:color w:val="000000"/>
                <w:sz w:val="22"/>
              </w:rPr>
              <w:t>完善我校内部审计及风险控制系统的应用研究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李梦伊</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审计处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25</w:t>
            </w:r>
          </w:p>
        </w:tc>
        <w:tc>
          <w:tcPr>
            <w:tcW w:w="1139" w:type="dxa"/>
            <w:vAlign w:val="center"/>
          </w:tcPr>
          <w:p w:rsidR="00CD3ADC" w:rsidRDefault="00CD3ADC" w:rsidP="00144317">
            <w:pPr>
              <w:rPr>
                <w:rFonts w:ascii="宋体" w:cs="宋体"/>
                <w:color w:val="000000"/>
                <w:sz w:val="24"/>
              </w:rPr>
            </w:pPr>
            <w:r>
              <w:rPr>
                <w:color w:val="000000"/>
              </w:rPr>
              <w:t>GJ160215</w:t>
            </w:r>
          </w:p>
        </w:tc>
        <w:tc>
          <w:tcPr>
            <w:tcW w:w="4740" w:type="dxa"/>
            <w:vAlign w:val="center"/>
          </w:tcPr>
          <w:p w:rsidR="00CD3ADC" w:rsidRPr="00BB131B" w:rsidRDefault="00CD3ADC" w:rsidP="00144317">
            <w:pPr>
              <w:jc w:val="left"/>
              <w:rPr>
                <w:color w:val="000000"/>
                <w:sz w:val="22"/>
              </w:rPr>
            </w:pPr>
            <w:r w:rsidRPr="00BB131B">
              <w:rPr>
                <w:rFonts w:hint="eastAsia"/>
                <w:color w:val="000000"/>
                <w:sz w:val="22"/>
              </w:rPr>
              <w:t>我校校园网络优化管理体系实践研究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王赏玉</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信息网络</w:t>
            </w:r>
          </w:p>
          <w:p w:rsidR="00CD3ADC" w:rsidRDefault="00CD3ADC" w:rsidP="00144317">
            <w:pPr>
              <w:jc w:val="center"/>
              <w:rPr>
                <w:rFonts w:ascii="宋体" w:cs="宋体"/>
                <w:color w:val="000000"/>
                <w:sz w:val="22"/>
              </w:rPr>
            </w:pPr>
            <w:r>
              <w:rPr>
                <w:rFonts w:hint="eastAsia"/>
                <w:color w:val="000000"/>
                <w:sz w:val="22"/>
              </w:rPr>
              <w:t>中心</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26</w:t>
            </w:r>
          </w:p>
        </w:tc>
        <w:tc>
          <w:tcPr>
            <w:tcW w:w="1139" w:type="dxa"/>
            <w:vAlign w:val="center"/>
          </w:tcPr>
          <w:p w:rsidR="00CD3ADC" w:rsidRDefault="00CD3ADC" w:rsidP="00144317">
            <w:pPr>
              <w:rPr>
                <w:rFonts w:ascii="宋体" w:cs="宋体"/>
                <w:color w:val="000000"/>
                <w:sz w:val="24"/>
              </w:rPr>
            </w:pPr>
            <w:r>
              <w:rPr>
                <w:color w:val="000000"/>
              </w:rPr>
              <w:t>GJ160216</w:t>
            </w:r>
          </w:p>
        </w:tc>
        <w:tc>
          <w:tcPr>
            <w:tcW w:w="4740" w:type="dxa"/>
            <w:vAlign w:val="center"/>
          </w:tcPr>
          <w:p w:rsidR="00CD3ADC" w:rsidRPr="00BB131B" w:rsidRDefault="00CD3ADC" w:rsidP="00144317">
            <w:pPr>
              <w:jc w:val="left"/>
              <w:rPr>
                <w:rFonts w:ascii="宋体" w:cs="宋体"/>
                <w:color w:val="000000"/>
                <w:sz w:val="22"/>
              </w:rPr>
            </w:pPr>
            <w:r w:rsidRPr="00BB131B">
              <w:rPr>
                <w:rFonts w:hint="eastAsia"/>
                <w:color w:val="000000"/>
                <w:sz w:val="22"/>
              </w:rPr>
              <w:t>以特色栏目为支撑的我校《学报（社科版）》影响力提升路径研究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高婉炯</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学报编辑部</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27</w:t>
            </w:r>
          </w:p>
        </w:tc>
        <w:tc>
          <w:tcPr>
            <w:tcW w:w="1139" w:type="dxa"/>
            <w:vAlign w:val="center"/>
          </w:tcPr>
          <w:p w:rsidR="00CD3ADC" w:rsidRDefault="00CD3ADC" w:rsidP="00144317">
            <w:pPr>
              <w:rPr>
                <w:rFonts w:ascii="宋体" w:cs="宋体"/>
                <w:color w:val="000000"/>
                <w:sz w:val="24"/>
              </w:rPr>
            </w:pPr>
            <w:r>
              <w:rPr>
                <w:color w:val="000000"/>
              </w:rPr>
              <w:t>GJ160217</w:t>
            </w:r>
          </w:p>
        </w:tc>
        <w:tc>
          <w:tcPr>
            <w:tcW w:w="4740" w:type="dxa"/>
            <w:vAlign w:val="center"/>
          </w:tcPr>
          <w:p w:rsidR="00CD3ADC" w:rsidRPr="00BB131B" w:rsidRDefault="00CD3ADC" w:rsidP="00144317">
            <w:pPr>
              <w:jc w:val="left"/>
              <w:rPr>
                <w:rFonts w:ascii="宋体" w:cs="宋体"/>
                <w:color w:val="000000"/>
                <w:sz w:val="22"/>
              </w:rPr>
            </w:pPr>
            <w:r w:rsidRPr="00BB131B">
              <w:rPr>
                <w:rFonts w:hint="eastAsia"/>
                <w:color w:val="000000"/>
                <w:sz w:val="22"/>
              </w:rPr>
              <w:t>我校科研平台管理工作体制机制研究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梁</w:t>
            </w:r>
            <w:r>
              <w:rPr>
                <w:color w:val="000000"/>
                <w:sz w:val="22"/>
              </w:rPr>
              <w:t xml:space="preserve">  </w:t>
            </w:r>
            <w:r>
              <w:rPr>
                <w:rFonts w:hint="eastAsia"/>
                <w:color w:val="000000"/>
                <w:sz w:val="22"/>
              </w:rPr>
              <w:t>翼</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科技处</w:t>
            </w:r>
          </w:p>
        </w:tc>
        <w:tc>
          <w:tcPr>
            <w:tcW w:w="936" w:type="dxa"/>
            <w:tcBorders>
              <w:left w:val="single" w:sz="4" w:space="0" w:color="auto"/>
            </w:tcBorders>
            <w:vAlign w:val="center"/>
          </w:tcPr>
          <w:p w:rsidR="00CD3ADC" w:rsidRDefault="00CD3ADC" w:rsidP="00144317">
            <w:pPr>
              <w:jc w:val="center"/>
            </w:pPr>
            <w:r w:rsidRPr="007C6938">
              <w:rPr>
                <w:sz w:val="24"/>
              </w:rPr>
              <w:t>0.5</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28</w:t>
            </w:r>
          </w:p>
        </w:tc>
        <w:tc>
          <w:tcPr>
            <w:tcW w:w="1139" w:type="dxa"/>
            <w:vAlign w:val="center"/>
          </w:tcPr>
          <w:p w:rsidR="00CD3ADC" w:rsidRDefault="00CD3ADC" w:rsidP="00144317">
            <w:pPr>
              <w:rPr>
                <w:rFonts w:ascii="宋体" w:cs="宋体"/>
                <w:color w:val="000000"/>
                <w:sz w:val="24"/>
              </w:rPr>
            </w:pPr>
            <w:r>
              <w:rPr>
                <w:color w:val="000000"/>
              </w:rPr>
              <w:t>GJ160301</w:t>
            </w:r>
          </w:p>
        </w:tc>
        <w:tc>
          <w:tcPr>
            <w:tcW w:w="4740" w:type="dxa"/>
            <w:vAlign w:val="center"/>
          </w:tcPr>
          <w:p w:rsidR="00CD3ADC" w:rsidRPr="00B13639" w:rsidRDefault="00CD3ADC" w:rsidP="00144317">
            <w:pPr>
              <w:jc w:val="left"/>
              <w:rPr>
                <w:rFonts w:ascii="宋体" w:cs="宋体"/>
                <w:color w:val="FF0000"/>
                <w:sz w:val="22"/>
              </w:rPr>
            </w:pPr>
            <w:r>
              <w:rPr>
                <w:rFonts w:hint="eastAsia"/>
              </w:rPr>
              <w:t>互联网出口性能优化和用户管理实践研究</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刘</w:t>
            </w:r>
            <w:r>
              <w:rPr>
                <w:color w:val="000000"/>
                <w:sz w:val="22"/>
              </w:rPr>
              <w:t xml:space="preserve">  </w:t>
            </w:r>
            <w:r>
              <w:rPr>
                <w:rFonts w:hint="eastAsia"/>
                <w:color w:val="000000"/>
                <w:sz w:val="22"/>
              </w:rPr>
              <w:t>欣</w:t>
            </w:r>
          </w:p>
        </w:tc>
        <w:tc>
          <w:tcPr>
            <w:tcW w:w="1515" w:type="dxa"/>
            <w:tcBorders>
              <w:right w:val="single" w:sz="4" w:space="0" w:color="auto"/>
            </w:tcBorders>
            <w:vAlign w:val="center"/>
          </w:tcPr>
          <w:p w:rsidR="00CD3ADC" w:rsidRDefault="00CD3ADC" w:rsidP="00015585">
            <w:pPr>
              <w:jc w:val="center"/>
              <w:rPr>
                <w:color w:val="000000"/>
                <w:sz w:val="22"/>
              </w:rPr>
            </w:pPr>
            <w:r>
              <w:rPr>
                <w:rFonts w:hint="eastAsia"/>
                <w:color w:val="000000"/>
                <w:sz w:val="22"/>
              </w:rPr>
              <w:t>信息网络</w:t>
            </w:r>
          </w:p>
          <w:p w:rsidR="00CD3ADC" w:rsidRDefault="00CD3ADC" w:rsidP="00015585">
            <w:pPr>
              <w:jc w:val="center"/>
              <w:rPr>
                <w:rFonts w:ascii="宋体" w:cs="宋体"/>
                <w:color w:val="000000"/>
                <w:sz w:val="22"/>
              </w:rPr>
            </w:pPr>
            <w:r>
              <w:rPr>
                <w:rFonts w:hint="eastAsia"/>
                <w:color w:val="000000"/>
                <w:sz w:val="22"/>
              </w:rPr>
              <w:t>中心</w:t>
            </w:r>
          </w:p>
        </w:tc>
        <w:tc>
          <w:tcPr>
            <w:tcW w:w="936" w:type="dxa"/>
            <w:tcBorders>
              <w:left w:val="single" w:sz="4" w:space="0" w:color="auto"/>
            </w:tcBorders>
            <w:vAlign w:val="center"/>
          </w:tcPr>
          <w:p w:rsidR="00CD3ADC" w:rsidRDefault="00CD3ADC" w:rsidP="00144317">
            <w:pPr>
              <w:jc w:val="center"/>
            </w:pPr>
            <w:r>
              <w:rPr>
                <w:rFonts w:hint="eastAsia"/>
              </w:rPr>
              <w:t>自筹</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29</w:t>
            </w:r>
          </w:p>
        </w:tc>
        <w:tc>
          <w:tcPr>
            <w:tcW w:w="1139" w:type="dxa"/>
            <w:vAlign w:val="center"/>
          </w:tcPr>
          <w:p w:rsidR="00CD3ADC" w:rsidRDefault="00CD3ADC" w:rsidP="00144317">
            <w:pPr>
              <w:rPr>
                <w:rFonts w:ascii="宋体" w:cs="宋体"/>
                <w:color w:val="000000"/>
                <w:sz w:val="24"/>
              </w:rPr>
            </w:pPr>
            <w:r>
              <w:rPr>
                <w:color w:val="000000"/>
              </w:rPr>
              <w:t>GJ160302</w:t>
            </w:r>
          </w:p>
        </w:tc>
        <w:tc>
          <w:tcPr>
            <w:tcW w:w="4740" w:type="dxa"/>
            <w:vAlign w:val="center"/>
          </w:tcPr>
          <w:p w:rsidR="00CD3ADC" w:rsidRPr="00B13639" w:rsidRDefault="00CD3ADC" w:rsidP="00144317">
            <w:pPr>
              <w:jc w:val="left"/>
              <w:rPr>
                <w:rFonts w:ascii="宋体" w:cs="宋体"/>
                <w:color w:val="FF0000"/>
                <w:sz w:val="22"/>
              </w:rPr>
            </w:pPr>
            <w:r w:rsidRPr="00FC37AA">
              <w:rPr>
                <w:rFonts w:ascii="宋体" w:hAnsi="宋体" w:hint="eastAsia"/>
                <w:szCs w:val="21"/>
              </w:rPr>
              <w:t>我校校园周边开发模式</w:t>
            </w:r>
            <w:r>
              <w:rPr>
                <w:rFonts w:ascii="宋体" w:hAnsi="宋体" w:hint="eastAsia"/>
                <w:szCs w:val="21"/>
              </w:rPr>
              <w:t>实施</w:t>
            </w:r>
            <w:r w:rsidRPr="00FC37AA">
              <w:rPr>
                <w:rFonts w:ascii="宋体" w:hAnsi="宋体" w:hint="eastAsia"/>
                <w:szCs w:val="21"/>
              </w:rPr>
              <w:t>研究</w:t>
            </w:r>
          </w:p>
        </w:tc>
        <w:tc>
          <w:tcPr>
            <w:tcW w:w="1071" w:type="dxa"/>
            <w:vAlign w:val="center"/>
          </w:tcPr>
          <w:p w:rsidR="00CD3ADC" w:rsidRPr="00A32AB7" w:rsidRDefault="00CD3ADC" w:rsidP="00144317">
            <w:pPr>
              <w:jc w:val="center"/>
              <w:rPr>
                <w:rFonts w:ascii="宋体" w:cs="宋体"/>
                <w:color w:val="000000"/>
                <w:sz w:val="22"/>
              </w:rPr>
            </w:pPr>
            <w:r w:rsidRPr="00A32AB7">
              <w:rPr>
                <w:rFonts w:hint="eastAsia"/>
                <w:color w:val="000000"/>
                <w:sz w:val="22"/>
              </w:rPr>
              <w:t>宋</w:t>
            </w:r>
            <w:r w:rsidRPr="00A32AB7">
              <w:rPr>
                <w:color w:val="000000"/>
                <w:sz w:val="22"/>
              </w:rPr>
              <w:t xml:space="preserve"> </w:t>
            </w:r>
            <w:r>
              <w:rPr>
                <w:color w:val="000000"/>
                <w:sz w:val="22"/>
              </w:rPr>
              <w:t xml:space="preserve"> </w:t>
            </w:r>
            <w:r w:rsidRPr="00A32AB7">
              <w:rPr>
                <w:rFonts w:hint="eastAsia"/>
                <w:color w:val="000000"/>
                <w:sz w:val="22"/>
              </w:rPr>
              <w:t>宏</w:t>
            </w:r>
          </w:p>
        </w:tc>
        <w:tc>
          <w:tcPr>
            <w:tcW w:w="1515" w:type="dxa"/>
            <w:tcBorders>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校园周边开发指挥部</w:t>
            </w:r>
          </w:p>
        </w:tc>
        <w:tc>
          <w:tcPr>
            <w:tcW w:w="936" w:type="dxa"/>
            <w:tcBorders>
              <w:left w:val="single" w:sz="4" w:space="0" w:color="auto"/>
            </w:tcBorders>
            <w:vAlign w:val="center"/>
          </w:tcPr>
          <w:p w:rsidR="00CD3ADC" w:rsidRDefault="00CD3ADC" w:rsidP="00144317">
            <w:pPr>
              <w:jc w:val="center"/>
            </w:pPr>
            <w:r w:rsidRPr="0072327E">
              <w:rPr>
                <w:rFonts w:hint="eastAsia"/>
              </w:rPr>
              <w:t>自筹</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30</w:t>
            </w:r>
          </w:p>
        </w:tc>
        <w:tc>
          <w:tcPr>
            <w:tcW w:w="1139" w:type="dxa"/>
            <w:vAlign w:val="center"/>
          </w:tcPr>
          <w:p w:rsidR="00CD3ADC" w:rsidRDefault="00CD3ADC" w:rsidP="00144317">
            <w:pPr>
              <w:rPr>
                <w:rFonts w:ascii="宋体" w:cs="宋体"/>
                <w:color w:val="000000"/>
                <w:sz w:val="24"/>
              </w:rPr>
            </w:pPr>
            <w:r>
              <w:rPr>
                <w:color w:val="000000"/>
              </w:rPr>
              <w:t>GJ160303</w:t>
            </w:r>
          </w:p>
        </w:tc>
        <w:tc>
          <w:tcPr>
            <w:tcW w:w="4740" w:type="dxa"/>
            <w:vAlign w:val="center"/>
          </w:tcPr>
          <w:p w:rsidR="00CD3ADC" w:rsidRPr="00B13639" w:rsidRDefault="00CD3ADC" w:rsidP="00144317">
            <w:pPr>
              <w:jc w:val="left"/>
              <w:rPr>
                <w:rFonts w:ascii="宋体" w:cs="宋体"/>
                <w:color w:val="FF0000"/>
                <w:sz w:val="22"/>
              </w:rPr>
            </w:pPr>
            <w:r>
              <w:rPr>
                <w:rFonts w:hint="eastAsia"/>
              </w:rPr>
              <w:t>关于完善西安建筑科技大学后勤重点部位生产安全管理及评价体系的研究</w:t>
            </w:r>
            <w:r>
              <w:t xml:space="preserve">    </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吉</w:t>
            </w:r>
            <w:r>
              <w:rPr>
                <w:color w:val="000000"/>
                <w:sz w:val="22"/>
              </w:rPr>
              <w:t xml:space="preserve">  </w:t>
            </w:r>
            <w:r>
              <w:rPr>
                <w:rFonts w:hint="eastAsia"/>
                <w:color w:val="000000"/>
                <w:sz w:val="22"/>
              </w:rPr>
              <w:t>华</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总务处</w:t>
            </w:r>
          </w:p>
        </w:tc>
        <w:tc>
          <w:tcPr>
            <w:tcW w:w="936" w:type="dxa"/>
            <w:tcBorders>
              <w:left w:val="single" w:sz="4" w:space="0" w:color="auto"/>
            </w:tcBorders>
            <w:vAlign w:val="center"/>
          </w:tcPr>
          <w:p w:rsidR="00CD3ADC" w:rsidRDefault="00CD3ADC" w:rsidP="00144317">
            <w:pPr>
              <w:jc w:val="center"/>
            </w:pPr>
            <w:r w:rsidRPr="0072327E">
              <w:rPr>
                <w:rFonts w:hint="eastAsia"/>
              </w:rPr>
              <w:t>自筹</w:t>
            </w:r>
          </w:p>
        </w:tc>
      </w:tr>
      <w:tr w:rsidR="00CD3ADC" w:rsidTr="00B5090B">
        <w:trPr>
          <w:trHeight w:val="567"/>
          <w:jc w:val="center"/>
        </w:trPr>
        <w:tc>
          <w:tcPr>
            <w:tcW w:w="529" w:type="dxa"/>
            <w:vAlign w:val="center"/>
          </w:tcPr>
          <w:p w:rsidR="00CD3ADC" w:rsidRPr="007133EF" w:rsidRDefault="00CD3ADC" w:rsidP="00144317">
            <w:pPr>
              <w:jc w:val="center"/>
              <w:rPr>
                <w:sz w:val="24"/>
              </w:rPr>
            </w:pPr>
            <w:r w:rsidRPr="007133EF">
              <w:rPr>
                <w:sz w:val="24"/>
              </w:rPr>
              <w:t>31</w:t>
            </w:r>
          </w:p>
        </w:tc>
        <w:tc>
          <w:tcPr>
            <w:tcW w:w="1139" w:type="dxa"/>
            <w:vAlign w:val="center"/>
          </w:tcPr>
          <w:p w:rsidR="00CD3ADC" w:rsidRDefault="00CD3ADC" w:rsidP="00144317">
            <w:pPr>
              <w:rPr>
                <w:rFonts w:ascii="宋体" w:cs="宋体"/>
                <w:color w:val="000000"/>
                <w:sz w:val="24"/>
              </w:rPr>
            </w:pPr>
            <w:r>
              <w:rPr>
                <w:color w:val="000000"/>
              </w:rPr>
              <w:t>GJ160304</w:t>
            </w:r>
          </w:p>
        </w:tc>
        <w:tc>
          <w:tcPr>
            <w:tcW w:w="4740" w:type="dxa"/>
            <w:vAlign w:val="center"/>
          </w:tcPr>
          <w:p w:rsidR="00CD3ADC" w:rsidRPr="004A7C89" w:rsidRDefault="00CD3ADC" w:rsidP="00144317">
            <w:pPr>
              <w:jc w:val="left"/>
              <w:rPr>
                <w:rFonts w:ascii="宋体" w:cs="宋体"/>
                <w:sz w:val="22"/>
              </w:rPr>
            </w:pPr>
            <w:r w:rsidRPr="004A7C89">
              <w:rPr>
                <w:rFonts w:hint="eastAsia"/>
                <w:sz w:val="22"/>
              </w:rPr>
              <w:t>提升我校校园信息化水平实践研究</w:t>
            </w:r>
            <w:r w:rsidRPr="004A7C89">
              <w:rPr>
                <w:sz w:val="22"/>
              </w:rPr>
              <w:t>——</w:t>
            </w:r>
            <w:r w:rsidRPr="004A7C89">
              <w:rPr>
                <w:rFonts w:hint="eastAsia"/>
                <w:sz w:val="22"/>
              </w:rPr>
              <w:t>西安建筑科技大学为例</w:t>
            </w:r>
          </w:p>
        </w:tc>
        <w:tc>
          <w:tcPr>
            <w:tcW w:w="1071" w:type="dxa"/>
            <w:vAlign w:val="center"/>
          </w:tcPr>
          <w:p w:rsidR="00CD3ADC" w:rsidRDefault="00CD3ADC" w:rsidP="00144317">
            <w:pPr>
              <w:jc w:val="center"/>
              <w:rPr>
                <w:rFonts w:ascii="宋体" w:cs="宋体"/>
                <w:color w:val="000000"/>
                <w:sz w:val="22"/>
              </w:rPr>
            </w:pPr>
            <w:r>
              <w:rPr>
                <w:rFonts w:hint="eastAsia"/>
                <w:color w:val="000000"/>
                <w:sz w:val="22"/>
              </w:rPr>
              <w:t>赵</w:t>
            </w:r>
            <w:r>
              <w:rPr>
                <w:color w:val="000000"/>
                <w:sz w:val="22"/>
              </w:rPr>
              <w:t xml:space="preserve">  </w:t>
            </w:r>
            <w:r>
              <w:rPr>
                <w:rFonts w:hint="eastAsia"/>
                <w:color w:val="000000"/>
                <w:sz w:val="22"/>
              </w:rPr>
              <w:t>珊</w:t>
            </w:r>
          </w:p>
        </w:tc>
        <w:tc>
          <w:tcPr>
            <w:tcW w:w="1515" w:type="dxa"/>
            <w:tcBorders>
              <w:right w:val="single" w:sz="4" w:space="0" w:color="auto"/>
            </w:tcBorders>
            <w:vAlign w:val="center"/>
          </w:tcPr>
          <w:p w:rsidR="00CD3ADC" w:rsidRDefault="00CD3ADC" w:rsidP="00144317">
            <w:pPr>
              <w:jc w:val="center"/>
              <w:rPr>
                <w:color w:val="000000"/>
                <w:sz w:val="22"/>
              </w:rPr>
            </w:pPr>
            <w:r>
              <w:rPr>
                <w:rFonts w:hint="eastAsia"/>
                <w:color w:val="000000"/>
                <w:sz w:val="22"/>
              </w:rPr>
              <w:t>总务处</w:t>
            </w:r>
          </w:p>
        </w:tc>
        <w:tc>
          <w:tcPr>
            <w:tcW w:w="936" w:type="dxa"/>
            <w:tcBorders>
              <w:left w:val="single" w:sz="4" w:space="0" w:color="auto"/>
            </w:tcBorders>
            <w:vAlign w:val="center"/>
          </w:tcPr>
          <w:p w:rsidR="00CD3ADC" w:rsidRDefault="00CD3ADC" w:rsidP="00144317">
            <w:pPr>
              <w:jc w:val="center"/>
            </w:pPr>
            <w:r w:rsidRPr="0072327E">
              <w:rPr>
                <w:rFonts w:hint="eastAsia"/>
              </w:rPr>
              <w:t>自筹</w:t>
            </w:r>
          </w:p>
        </w:tc>
      </w:tr>
      <w:tr w:rsidR="00CD3ADC" w:rsidTr="00B5090B">
        <w:trPr>
          <w:trHeight w:val="567"/>
          <w:jc w:val="center"/>
        </w:trPr>
        <w:tc>
          <w:tcPr>
            <w:tcW w:w="529" w:type="dxa"/>
            <w:tcBorders>
              <w:bottom w:val="single" w:sz="12" w:space="0" w:color="auto"/>
            </w:tcBorders>
            <w:vAlign w:val="center"/>
          </w:tcPr>
          <w:p w:rsidR="00CD3ADC" w:rsidRPr="007133EF" w:rsidRDefault="00CD3ADC" w:rsidP="00144317">
            <w:pPr>
              <w:jc w:val="center"/>
              <w:rPr>
                <w:sz w:val="24"/>
              </w:rPr>
            </w:pPr>
            <w:r w:rsidRPr="007133EF">
              <w:rPr>
                <w:sz w:val="24"/>
              </w:rPr>
              <w:t>32</w:t>
            </w:r>
          </w:p>
        </w:tc>
        <w:tc>
          <w:tcPr>
            <w:tcW w:w="1139" w:type="dxa"/>
            <w:tcBorders>
              <w:bottom w:val="single" w:sz="12" w:space="0" w:color="auto"/>
            </w:tcBorders>
            <w:vAlign w:val="center"/>
          </w:tcPr>
          <w:p w:rsidR="00CD3ADC" w:rsidRDefault="00CD3ADC" w:rsidP="00144317">
            <w:pPr>
              <w:rPr>
                <w:rFonts w:ascii="宋体" w:cs="宋体"/>
                <w:color w:val="000000"/>
                <w:sz w:val="24"/>
              </w:rPr>
            </w:pPr>
            <w:r>
              <w:rPr>
                <w:color w:val="000000"/>
              </w:rPr>
              <w:t>GJ160305</w:t>
            </w:r>
          </w:p>
        </w:tc>
        <w:tc>
          <w:tcPr>
            <w:tcW w:w="4740" w:type="dxa"/>
            <w:tcBorders>
              <w:bottom w:val="single" w:sz="12" w:space="0" w:color="auto"/>
            </w:tcBorders>
            <w:vAlign w:val="center"/>
          </w:tcPr>
          <w:p w:rsidR="00CD3ADC" w:rsidRPr="004A43E2" w:rsidRDefault="00CD3ADC" w:rsidP="00144317">
            <w:pPr>
              <w:jc w:val="left"/>
              <w:rPr>
                <w:rFonts w:ascii="宋体" w:cs="宋体"/>
                <w:sz w:val="22"/>
              </w:rPr>
            </w:pPr>
            <w:r w:rsidRPr="004A43E2">
              <w:rPr>
                <w:rFonts w:hint="eastAsia"/>
                <w:sz w:val="22"/>
              </w:rPr>
              <w:t>我校研究生党建工作创新实践研究</w:t>
            </w:r>
          </w:p>
        </w:tc>
        <w:tc>
          <w:tcPr>
            <w:tcW w:w="1071" w:type="dxa"/>
            <w:tcBorders>
              <w:bottom w:val="single" w:sz="12" w:space="0" w:color="auto"/>
            </w:tcBorders>
            <w:vAlign w:val="center"/>
          </w:tcPr>
          <w:p w:rsidR="00CD3ADC" w:rsidRDefault="00CD3ADC" w:rsidP="00144317">
            <w:pPr>
              <w:jc w:val="center"/>
              <w:rPr>
                <w:rFonts w:ascii="宋体" w:cs="宋体"/>
                <w:color w:val="000000"/>
                <w:sz w:val="22"/>
              </w:rPr>
            </w:pPr>
            <w:r>
              <w:rPr>
                <w:rFonts w:hint="eastAsia"/>
                <w:color w:val="000000"/>
                <w:sz w:val="22"/>
              </w:rPr>
              <w:t>姬晓琴</w:t>
            </w:r>
          </w:p>
        </w:tc>
        <w:tc>
          <w:tcPr>
            <w:tcW w:w="1515" w:type="dxa"/>
            <w:tcBorders>
              <w:bottom w:val="single" w:sz="12" w:space="0" w:color="auto"/>
              <w:right w:val="single" w:sz="4" w:space="0" w:color="auto"/>
            </w:tcBorders>
            <w:vAlign w:val="center"/>
          </w:tcPr>
          <w:p w:rsidR="00CD3ADC" w:rsidRDefault="00CD3ADC" w:rsidP="00144317">
            <w:pPr>
              <w:jc w:val="center"/>
              <w:rPr>
                <w:rFonts w:ascii="宋体" w:cs="宋体"/>
                <w:color w:val="000000"/>
                <w:sz w:val="22"/>
              </w:rPr>
            </w:pPr>
            <w:r>
              <w:rPr>
                <w:rFonts w:hint="eastAsia"/>
                <w:color w:val="000000"/>
                <w:sz w:val="22"/>
              </w:rPr>
              <w:t>环境与市政工程学院</w:t>
            </w:r>
          </w:p>
        </w:tc>
        <w:tc>
          <w:tcPr>
            <w:tcW w:w="936" w:type="dxa"/>
            <w:tcBorders>
              <w:left w:val="single" w:sz="4" w:space="0" w:color="auto"/>
              <w:bottom w:val="single" w:sz="12" w:space="0" w:color="auto"/>
            </w:tcBorders>
            <w:vAlign w:val="center"/>
          </w:tcPr>
          <w:p w:rsidR="00CD3ADC" w:rsidRDefault="00CD3ADC" w:rsidP="00144317">
            <w:pPr>
              <w:jc w:val="center"/>
            </w:pPr>
            <w:r w:rsidRPr="0072327E">
              <w:rPr>
                <w:rFonts w:hint="eastAsia"/>
              </w:rPr>
              <w:t>自筹</w:t>
            </w:r>
          </w:p>
        </w:tc>
      </w:tr>
    </w:tbl>
    <w:p w:rsidR="00CD3ADC" w:rsidRDefault="00CD3ADC">
      <w:pPr>
        <w:spacing w:line="400" w:lineRule="exact"/>
        <w:jc w:val="left"/>
        <w:rPr>
          <w:rFonts w:hAnsi="宋体"/>
          <w:bCs/>
          <w:szCs w:val="21"/>
        </w:rPr>
      </w:pPr>
      <w:r>
        <w:rPr>
          <w:rFonts w:hAnsi="宋体" w:hint="eastAsia"/>
          <w:bCs/>
          <w:szCs w:val="21"/>
        </w:rPr>
        <w:t>注：第</w:t>
      </w:r>
      <w:r>
        <w:rPr>
          <w:bCs/>
          <w:szCs w:val="21"/>
        </w:rPr>
        <w:t>1-3</w:t>
      </w:r>
      <w:r>
        <w:rPr>
          <w:rFonts w:hAnsi="宋体" w:hint="eastAsia"/>
          <w:bCs/>
          <w:szCs w:val="21"/>
        </w:rPr>
        <w:t>项为委托项目</w:t>
      </w:r>
      <w:r>
        <w:rPr>
          <w:rFonts w:hint="eastAsia"/>
          <w:bCs/>
          <w:szCs w:val="21"/>
        </w:rPr>
        <w:t>，</w:t>
      </w:r>
      <w:r>
        <w:rPr>
          <w:rFonts w:hAnsi="宋体" w:hint="eastAsia"/>
          <w:bCs/>
          <w:szCs w:val="21"/>
        </w:rPr>
        <w:t>第</w:t>
      </w:r>
      <w:r>
        <w:rPr>
          <w:bCs/>
          <w:szCs w:val="21"/>
        </w:rPr>
        <w:t>4-10</w:t>
      </w:r>
      <w:r>
        <w:rPr>
          <w:rFonts w:hAnsi="宋体" w:hint="eastAsia"/>
          <w:bCs/>
          <w:szCs w:val="21"/>
        </w:rPr>
        <w:t>项为重点项目，第</w:t>
      </w:r>
      <w:r>
        <w:rPr>
          <w:bCs/>
          <w:szCs w:val="21"/>
        </w:rPr>
        <w:t>11-27</w:t>
      </w:r>
      <w:r>
        <w:rPr>
          <w:rFonts w:hAnsi="宋体" w:hint="eastAsia"/>
          <w:bCs/>
          <w:szCs w:val="21"/>
        </w:rPr>
        <w:t>项为一般项目，第</w:t>
      </w:r>
      <w:r>
        <w:rPr>
          <w:bCs/>
          <w:szCs w:val="21"/>
        </w:rPr>
        <w:t>28-32</w:t>
      </w:r>
      <w:r>
        <w:rPr>
          <w:rFonts w:hAnsi="宋体" w:hint="eastAsia"/>
          <w:bCs/>
          <w:szCs w:val="21"/>
        </w:rPr>
        <w:t>项为自筹项目。</w:t>
      </w:r>
    </w:p>
    <w:sectPr w:rsidR="00CD3ADC" w:rsidSect="00015585">
      <w:headerReference w:type="even" r:id="rId6"/>
      <w:headerReference w:type="default" r:id="rId7"/>
      <w:footerReference w:type="even" r:id="rId8"/>
      <w:footerReference w:type="default" r:id="rId9"/>
      <w:headerReference w:type="first" r:id="rId10"/>
      <w:footerReference w:type="first" r:id="rId11"/>
      <w:pgSz w:w="11906" w:h="16838"/>
      <w:pgMar w:top="1985" w:right="1474" w:bottom="1928" w:left="1474" w:header="851" w:footer="1588"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DC" w:rsidRDefault="00CD3ADC" w:rsidP="00AC7DB2">
      <w:r>
        <w:separator/>
      </w:r>
    </w:p>
  </w:endnote>
  <w:endnote w:type="continuationSeparator" w:id="0">
    <w:p w:rsidR="00CD3ADC" w:rsidRDefault="00CD3ADC" w:rsidP="00AC7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微软雅黑"/>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pPr>
      <w:snapToGrid w:val="0"/>
      <w:jc w:val="left"/>
      <w:rPr>
        <w:rFonts w:ascii="宋体" w:hAnsi="宋体" w:cs="宋体"/>
        <w:sz w:val="28"/>
        <w:szCs w:val="44"/>
      </w:rPr>
    </w:pPr>
    <w:r>
      <w:rPr>
        <w:rFonts w:ascii="宋体" w:hAnsi="宋体" w:cs="宋体"/>
        <w:sz w:val="28"/>
        <w:szCs w:val="44"/>
      </w:rPr>
      <w:t xml:space="preserve">  — </w:t>
    </w:r>
    <w:r>
      <w:rPr>
        <w:rFonts w:ascii="宋体" w:hAnsi="宋体" w:cs="宋体"/>
        <w:sz w:val="28"/>
        <w:szCs w:val="44"/>
      </w:rPr>
      <w:fldChar w:fldCharType="begin"/>
    </w:r>
    <w:r>
      <w:rPr>
        <w:rFonts w:ascii="宋体" w:hAnsi="宋体" w:cs="宋体"/>
        <w:sz w:val="28"/>
        <w:szCs w:val="44"/>
      </w:rPr>
      <w:instrText xml:space="preserve"> PAGE  \* MERGEFORMAT </w:instrText>
    </w:r>
    <w:r>
      <w:rPr>
        <w:rFonts w:ascii="宋体" w:hAnsi="宋体" w:cs="宋体"/>
        <w:sz w:val="28"/>
        <w:szCs w:val="44"/>
      </w:rPr>
      <w:fldChar w:fldCharType="separate"/>
    </w:r>
    <w:r>
      <w:rPr>
        <w:rFonts w:ascii="宋体" w:hAnsi="宋体" w:cs="宋体"/>
        <w:noProof/>
        <w:sz w:val="28"/>
        <w:szCs w:val="44"/>
      </w:rPr>
      <w:t>2</w:t>
    </w:r>
    <w:r>
      <w:rPr>
        <w:rFonts w:ascii="宋体" w:hAnsi="宋体" w:cs="宋体"/>
        <w:sz w:val="28"/>
        <w:szCs w:val="44"/>
      </w:rPr>
      <w:fldChar w:fldCharType="end"/>
    </w:r>
    <w:r>
      <w:rPr>
        <w:rFonts w:ascii="宋体" w:hAnsi="宋体" w:cs="宋体"/>
        <w:sz w:val="28"/>
        <w:szCs w:val="4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pPr>
      <w:wordWrap w:val="0"/>
      <w:snapToGrid w:val="0"/>
      <w:jc w:val="right"/>
      <w:rPr>
        <w:rFonts w:ascii="宋体" w:hAnsi="宋体" w:cs="宋体"/>
        <w:sz w:val="28"/>
        <w:szCs w:val="44"/>
      </w:rPr>
    </w:pPr>
    <w:r>
      <w:rPr>
        <w:rFonts w:ascii="宋体" w:hAnsi="宋体" w:cs="宋体"/>
        <w:sz w:val="28"/>
        <w:szCs w:val="44"/>
      </w:rPr>
      <w:t xml:space="preserve">— </w:t>
    </w:r>
    <w:r>
      <w:rPr>
        <w:rFonts w:ascii="宋体" w:hAnsi="宋体" w:cs="宋体"/>
        <w:sz w:val="28"/>
        <w:szCs w:val="44"/>
      </w:rPr>
      <w:fldChar w:fldCharType="begin"/>
    </w:r>
    <w:r>
      <w:rPr>
        <w:rFonts w:ascii="宋体" w:hAnsi="宋体" w:cs="宋体"/>
        <w:sz w:val="28"/>
        <w:szCs w:val="44"/>
      </w:rPr>
      <w:instrText xml:space="preserve"> PAGE  \* MERGEFORMAT </w:instrText>
    </w:r>
    <w:r>
      <w:rPr>
        <w:rFonts w:ascii="宋体" w:hAnsi="宋体" w:cs="宋体"/>
        <w:sz w:val="28"/>
        <w:szCs w:val="44"/>
      </w:rPr>
      <w:fldChar w:fldCharType="separate"/>
    </w:r>
    <w:r>
      <w:rPr>
        <w:rFonts w:ascii="宋体" w:hAnsi="宋体" w:cs="宋体"/>
        <w:noProof/>
        <w:sz w:val="28"/>
        <w:szCs w:val="44"/>
      </w:rPr>
      <w:t>1</w:t>
    </w:r>
    <w:r>
      <w:rPr>
        <w:rFonts w:ascii="宋体" w:hAnsi="宋体" w:cs="宋体"/>
        <w:sz w:val="28"/>
        <w:szCs w:val="44"/>
      </w:rPr>
      <w:fldChar w:fldCharType="end"/>
    </w:r>
    <w:r>
      <w:rPr>
        <w:rFonts w:ascii="宋体" w:hAnsi="宋体" w:cs="宋体"/>
        <w:sz w:val="28"/>
        <w:szCs w:val="44"/>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DC" w:rsidRDefault="00CD3ADC" w:rsidP="00AC7DB2">
      <w:r>
        <w:separator/>
      </w:r>
    </w:p>
  </w:footnote>
  <w:footnote w:type="continuationSeparator" w:id="0">
    <w:p w:rsidR="00CD3ADC" w:rsidRDefault="00CD3ADC" w:rsidP="00AC7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rsidP="00C4759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DC" w:rsidRDefault="00CD3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BF9"/>
    <w:rsid w:val="00011882"/>
    <w:rsid w:val="00015585"/>
    <w:rsid w:val="0006187A"/>
    <w:rsid w:val="00073815"/>
    <w:rsid w:val="00097542"/>
    <w:rsid w:val="000A09D6"/>
    <w:rsid w:val="000A23DF"/>
    <w:rsid w:val="001341C0"/>
    <w:rsid w:val="00144317"/>
    <w:rsid w:val="001877DB"/>
    <w:rsid w:val="0019098D"/>
    <w:rsid w:val="001913ED"/>
    <w:rsid w:val="001A5B0F"/>
    <w:rsid w:val="001B36FF"/>
    <w:rsid w:val="002273D2"/>
    <w:rsid w:val="00246791"/>
    <w:rsid w:val="00252D08"/>
    <w:rsid w:val="00252F74"/>
    <w:rsid w:val="0028536B"/>
    <w:rsid w:val="002B3D8D"/>
    <w:rsid w:val="002F26EC"/>
    <w:rsid w:val="00330140"/>
    <w:rsid w:val="003455FA"/>
    <w:rsid w:val="0034614B"/>
    <w:rsid w:val="00356E86"/>
    <w:rsid w:val="00361FCC"/>
    <w:rsid w:val="003A713E"/>
    <w:rsid w:val="003D3618"/>
    <w:rsid w:val="00411774"/>
    <w:rsid w:val="00417BF9"/>
    <w:rsid w:val="004A43E2"/>
    <w:rsid w:val="004A7C89"/>
    <w:rsid w:val="004E4EBB"/>
    <w:rsid w:val="00503523"/>
    <w:rsid w:val="005306DE"/>
    <w:rsid w:val="00574BB7"/>
    <w:rsid w:val="005B6D09"/>
    <w:rsid w:val="005C59F2"/>
    <w:rsid w:val="005F376F"/>
    <w:rsid w:val="00602F5D"/>
    <w:rsid w:val="00610DD0"/>
    <w:rsid w:val="006227EC"/>
    <w:rsid w:val="006308B8"/>
    <w:rsid w:val="006351F8"/>
    <w:rsid w:val="00644D30"/>
    <w:rsid w:val="00663A7E"/>
    <w:rsid w:val="00680936"/>
    <w:rsid w:val="00690A56"/>
    <w:rsid w:val="007133EF"/>
    <w:rsid w:val="0072327E"/>
    <w:rsid w:val="00743DB9"/>
    <w:rsid w:val="007741EA"/>
    <w:rsid w:val="007A3792"/>
    <w:rsid w:val="007A627C"/>
    <w:rsid w:val="007C6938"/>
    <w:rsid w:val="0080017F"/>
    <w:rsid w:val="00842FDA"/>
    <w:rsid w:val="00847959"/>
    <w:rsid w:val="00867F7D"/>
    <w:rsid w:val="00884C50"/>
    <w:rsid w:val="008928F2"/>
    <w:rsid w:val="00892C76"/>
    <w:rsid w:val="008A5999"/>
    <w:rsid w:val="008D204F"/>
    <w:rsid w:val="008D2A0F"/>
    <w:rsid w:val="008E2DA6"/>
    <w:rsid w:val="00901AA6"/>
    <w:rsid w:val="009827AA"/>
    <w:rsid w:val="00985A7F"/>
    <w:rsid w:val="009A7992"/>
    <w:rsid w:val="009C795E"/>
    <w:rsid w:val="00A229D2"/>
    <w:rsid w:val="00A32AB7"/>
    <w:rsid w:val="00A9570D"/>
    <w:rsid w:val="00AC1C08"/>
    <w:rsid w:val="00AC7DB2"/>
    <w:rsid w:val="00AE68A1"/>
    <w:rsid w:val="00AF5EB2"/>
    <w:rsid w:val="00B13639"/>
    <w:rsid w:val="00B37E36"/>
    <w:rsid w:val="00B404F8"/>
    <w:rsid w:val="00B5090B"/>
    <w:rsid w:val="00B576D0"/>
    <w:rsid w:val="00B743A7"/>
    <w:rsid w:val="00B8333D"/>
    <w:rsid w:val="00B878BF"/>
    <w:rsid w:val="00BB131B"/>
    <w:rsid w:val="00BB5FE3"/>
    <w:rsid w:val="00BF0377"/>
    <w:rsid w:val="00C47599"/>
    <w:rsid w:val="00C8429B"/>
    <w:rsid w:val="00C95ADA"/>
    <w:rsid w:val="00CA283C"/>
    <w:rsid w:val="00CA5B6D"/>
    <w:rsid w:val="00CB7F95"/>
    <w:rsid w:val="00CC4F26"/>
    <w:rsid w:val="00CD3ADC"/>
    <w:rsid w:val="00CE66CC"/>
    <w:rsid w:val="00D05EB4"/>
    <w:rsid w:val="00D26516"/>
    <w:rsid w:val="00D31898"/>
    <w:rsid w:val="00D56AC4"/>
    <w:rsid w:val="00D71EED"/>
    <w:rsid w:val="00D862F0"/>
    <w:rsid w:val="00D875BE"/>
    <w:rsid w:val="00DA1585"/>
    <w:rsid w:val="00DA28D3"/>
    <w:rsid w:val="00DC1FE4"/>
    <w:rsid w:val="00DC2D04"/>
    <w:rsid w:val="00DE7556"/>
    <w:rsid w:val="00DF5487"/>
    <w:rsid w:val="00E3457E"/>
    <w:rsid w:val="00E41E4B"/>
    <w:rsid w:val="00E66B29"/>
    <w:rsid w:val="00E832D8"/>
    <w:rsid w:val="00ED3525"/>
    <w:rsid w:val="00F25107"/>
    <w:rsid w:val="00F711DF"/>
    <w:rsid w:val="00FC37AA"/>
    <w:rsid w:val="5C5E7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B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D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C7DB2"/>
    <w:rPr>
      <w:rFonts w:cs="Times New Roman"/>
      <w:sz w:val="18"/>
      <w:szCs w:val="18"/>
    </w:rPr>
  </w:style>
  <w:style w:type="paragraph" w:styleId="Header">
    <w:name w:val="header"/>
    <w:basedOn w:val="Normal"/>
    <w:link w:val="HeaderChar"/>
    <w:uiPriority w:val="99"/>
    <w:rsid w:val="00AC7DB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AC7DB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256</Words>
  <Characters>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GHC</cp:lastModifiedBy>
  <cp:revision>61</cp:revision>
  <cp:lastPrinted>2016-07-18T02:00:00Z</cp:lastPrinted>
  <dcterms:created xsi:type="dcterms:W3CDTF">2016-07-07T02:59:00Z</dcterms:created>
  <dcterms:modified xsi:type="dcterms:W3CDTF">2016-07-20T03:02:00Z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